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78A9F3" w14:textId="11DE8F75" w:rsidR="00A153E6" w:rsidRPr="00A153E6" w:rsidRDefault="00A153E6">
      <w:pPr>
        <w:rPr>
          <w:rFonts w:ascii="Arial Black" w:hAnsi="Arial Black"/>
        </w:rPr>
      </w:pPr>
    </w:p>
    <w:tbl>
      <w:tblPr>
        <w:tblStyle w:val="Tabelacomgrade"/>
        <w:tblW w:w="14170" w:type="dxa"/>
        <w:tblLook w:val="04A0" w:firstRow="1" w:lastRow="0" w:firstColumn="1" w:lastColumn="0" w:noHBand="0" w:noVBand="1"/>
      </w:tblPr>
      <w:tblGrid>
        <w:gridCol w:w="1549"/>
        <w:gridCol w:w="1037"/>
        <w:gridCol w:w="5824"/>
        <w:gridCol w:w="5760"/>
      </w:tblGrid>
      <w:tr w:rsidR="00D7619E" w:rsidRPr="00FD7E50" w14:paraId="56884786" w14:textId="77777777" w:rsidTr="00A153E6">
        <w:tc>
          <w:tcPr>
            <w:tcW w:w="1549" w:type="dxa"/>
            <w:shd w:val="clear" w:color="auto" w:fill="D9D9D9" w:themeFill="background1" w:themeFillShade="D9"/>
            <w:vAlign w:val="center"/>
          </w:tcPr>
          <w:p w14:paraId="16A2B574" w14:textId="63414067" w:rsidR="008C6BB9" w:rsidRPr="00FD7E50" w:rsidRDefault="008C6BB9" w:rsidP="00A153E6">
            <w:pPr>
              <w:jc w:val="center"/>
              <w:rPr>
                <w:b/>
              </w:rPr>
            </w:pPr>
            <w:r w:rsidRPr="00FD7E50">
              <w:rPr>
                <w:b/>
              </w:rPr>
              <w:t>Página</w:t>
            </w:r>
          </w:p>
        </w:tc>
        <w:tc>
          <w:tcPr>
            <w:tcW w:w="1037" w:type="dxa"/>
            <w:shd w:val="clear" w:color="auto" w:fill="D9D9D9" w:themeFill="background1" w:themeFillShade="D9"/>
            <w:vAlign w:val="center"/>
          </w:tcPr>
          <w:p w14:paraId="5B2E7F93" w14:textId="28CFAEFB" w:rsidR="008C6BB9" w:rsidRPr="00FD7E50" w:rsidRDefault="00A153E6" w:rsidP="00A153E6">
            <w:pPr>
              <w:jc w:val="center"/>
              <w:rPr>
                <w:b/>
              </w:rPr>
            </w:pPr>
            <w:r>
              <w:rPr>
                <w:b/>
              </w:rPr>
              <w:t>Tipo</w:t>
            </w:r>
          </w:p>
        </w:tc>
        <w:tc>
          <w:tcPr>
            <w:tcW w:w="5824" w:type="dxa"/>
            <w:shd w:val="clear" w:color="auto" w:fill="D9D9D9" w:themeFill="background1" w:themeFillShade="D9"/>
            <w:vAlign w:val="center"/>
          </w:tcPr>
          <w:p w14:paraId="7B17DD0F" w14:textId="064333FF" w:rsidR="008C6BB9" w:rsidRPr="00FD7E50" w:rsidRDefault="008C6BB9" w:rsidP="00A153E6">
            <w:pPr>
              <w:jc w:val="center"/>
              <w:rPr>
                <w:b/>
              </w:rPr>
            </w:pPr>
            <w:r w:rsidRPr="00FD7E50">
              <w:rPr>
                <w:b/>
              </w:rPr>
              <w:t>Onde está</w:t>
            </w:r>
          </w:p>
        </w:tc>
        <w:tc>
          <w:tcPr>
            <w:tcW w:w="5760" w:type="dxa"/>
            <w:shd w:val="clear" w:color="auto" w:fill="D9D9D9" w:themeFill="background1" w:themeFillShade="D9"/>
            <w:vAlign w:val="center"/>
          </w:tcPr>
          <w:p w14:paraId="5D8871F2" w14:textId="7D698FE4" w:rsidR="008C6BB9" w:rsidRPr="00FD7E50" w:rsidRDefault="008C6BB9" w:rsidP="00A153E6">
            <w:pPr>
              <w:jc w:val="center"/>
              <w:rPr>
                <w:b/>
              </w:rPr>
            </w:pPr>
            <w:r w:rsidRPr="00FD7E50">
              <w:rPr>
                <w:b/>
              </w:rPr>
              <w:t>Mudar para</w:t>
            </w:r>
          </w:p>
        </w:tc>
      </w:tr>
      <w:tr w:rsidR="008520B4" w14:paraId="75499F58" w14:textId="77777777" w:rsidTr="001F4D85">
        <w:tc>
          <w:tcPr>
            <w:tcW w:w="1549" w:type="dxa"/>
            <w:shd w:val="clear" w:color="auto" w:fill="auto"/>
          </w:tcPr>
          <w:p w14:paraId="1CED0774" w14:textId="77777777" w:rsidR="004C0187" w:rsidRDefault="004C0187" w:rsidP="00C610AB">
            <w:pPr>
              <w:jc w:val="center"/>
            </w:pPr>
            <w:r>
              <w:t>Sobre o autor;</w:t>
            </w:r>
          </w:p>
          <w:p w14:paraId="3C996ABE" w14:textId="7BA9E05F" w:rsidR="004C0187" w:rsidRDefault="004C0187" w:rsidP="00C610AB">
            <w:pPr>
              <w:jc w:val="center"/>
            </w:pPr>
            <w:r>
              <w:t xml:space="preserve">2º </w:t>
            </w:r>
            <w:proofErr w:type="spellStart"/>
            <w:r>
              <w:t>parágr</w:t>
            </w:r>
            <w:proofErr w:type="spellEnd"/>
            <w:r>
              <w:t>.</w:t>
            </w:r>
          </w:p>
        </w:tc>
        <w:tc>
          <w:tcPr>
            <w:tcW w:w="1037" w:type="dxa"/>
          </w:tcPr>
          <w:p w14:paraId="64A0D037" w14:textId="77F58D8C" w:rsidR="004C0187" w:rsidRPr="002F3014" w:rsidRDefault="004C0187" w:rsidP="00C610AB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  <w:shd w:val="clear" w:color="auto" w:fill="auto"/>
          </w:tcPr>
          <w:p w14:paraId="0860BBFB" w14:textId="43E515A7" w:rsidR="004C0187" w:rsidRPr="002F3014" w:rsidRDefault="004C0187" w:rsidP="00C610AB">
            <w:pPr>
              <w:rPr>
                <w:iCs/>
              </w:rPr>
            </w:pPr>
            <w:r>
              <w:rPr>
                <w:iCs/>
              </w:rPr>
              <w:t>Os planejamentos tiveram enormes impactos...</w:t>
            </w:r>
          </w:p>
        </w:tc>
        <w:tc>
          <w:tcPr>
            <w:tcW w:w="5760" w:type="dxa"/>
            <w:shd w:val="clear" w:color="auto" w:fill="auto"/>
          </w:tcPr>
          <w:p w14:paraId="0218322D" w14:textId="2332FF3F" w:rsidR="004C0187" w:rsidRPr="002F3014" w:rsidRDefault="004C0187" w:rsidP="00C610AB">
            <w:pPr>
              <w:rPr>
                <w:iCs/>
              </w:rPr>
            </w:pPr>
            <w:r>
              <w:rPr>
                <w:iCs/>
              </w:rPr>
              <w:t>Tais projetos tiveram enormes impactos...</w:t>
            </w:r>
          </w:p>
        </w:tc>
      </w:tr>
      <w:tr w:rsidR="004D349B" w14:paraId="67670126" w14:textId="77777777" w:rsidTr="000D71F9">
        <w:tc>
          <w:tcPr>
            <w:tcW w:w="1549" w:type="dxa"/>
            <w:shd w:val="clear" w:color="auto" w:fill="auto"/>
          </w:tcPr>
          <w:p w14:paraId="3903BABE" w14:textId="64EED450" w:rsidR="004D349B" w:rsidRDefault="004D349B" w:rsidP="004D349B">
            <w:pPr>
              <w:jc w:val="center"/>
            </w:pPr>
            <w:r>
              <w:t>36</w:t>
            </w:r>
          </w:p>
        </w:tc>
        <w:tc>
          <w:tcPr>
            <w:tcW w:w="1037" w:type="dxa"/>
          </w:tcPr>
          <w:p w14:paraId="5F1FDAF8" w14:textId="34F19F3D" w:rsidR="004D349B" w:rsidRDefault="004D349B" w:rsidP="004D349B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  <w:shd w:val="clear" w:color="auto" w:fill="auto"/>
          </w:tcPr>
          <w:p w14:paraId="4AAF8208" w14:textId="77777777" w:rsidR="004D349B" w:rsidRDefault="004D349B" w:rsidP="004D349B">
            <w:pPr>
              <w:spacing w:before="120" w:after="120"/>
              <w:rPr>
                <w:rFonts w:cstheme="minorHAnsi"/>
              </w:rPr>
            </w:pPr>
            <w:r>
              <w:rPr>
                <w:rFonts w:cstheme="minorHAnsi"/>
              </w:rPr>
              <w:t>A</w:t>
            </w:r>
            <w:r w:rsidRPr="00DE61CD">
              <w:rPr>
                <w:rFonts w:cstheme="minorHAnsi"/>
              </w:rPr>
              <w:t xml:space="preserve"> produção puxada</w:t>
            </w:r>
            <w:r>
              <w:rPr>
                <w:rFonts w:cstheme="minorHAnsi"/>
              </w:rPr>
              <w:t xml:space="preserve"> pode ser citada c</w:t>
            </w:r>
            <w:r w:rsidRPr="00DE61CD">
              <w:rPr>
                <w:rFonts w:cstheme="minorHAnsi"/>
              </w:rPr>
              <w:t>omo exemplo,</w:t>
            </w:r>
            <w:r>
              <w:rPr>
                <w:rFonts w:cstheme="minorHAnsi"/>
              </w:rPr>
              <w:t xml:space="preserve"> já que o </w:t>
            </w:r>
            <w:r w:rsidRPr="00DE61CD">
              <w:rPr>
                <w:rFonts w:cstheme="minorHAnsi"/>
              </w:rPr>
              <w:t>lote único e a decisão por consenso são princípios que regem o modelo Toyota</w:t>
            </w:r>
            <w:r>
              <w:rPr>
                <w:rFonts w:cstheme="minorHAnsi"/>
              </w:rPr>
              <w:t>.</w:t>
            </w:r>
          </w:p>
          <w:p w14:paraId="64205507" w14:textId="0CB645F8" w:rsidR="004D349B" w:rsidRDefault="004D349B" w:rsidP="004D349B">
            <w:pPr>
              <w:rPr>
                <w:iCs/>
              </w:rPr>
            </w:pPr>
          </w:p>
        </w:tc>
        <w:tc>
          <w:tcPr>
            <w:tcW w:w="5760" w:type="dxa"/>
            <w:shd w:val="clear" w:color="auto" w:fill="auto"/>
          </w:tcPr>
          <w:p w14:paraId="0395B6A3" w14:textId="717C86BB" w:rsidR="004D349B" w:rsidRDefault="004D349B" w:rsidP="004D349B">
            <w:pPr>
              <w:spacing w:before="120" w:after="120"/>
              <w:rPr>
                <w:rFonts w:cstheme="minorHAnsi"/>
              </w:rPr>
            </w:pPr>
            <w:r w:rsidRPr="00DE61CD">
              <w:rPr>
                <w:rFonts w:cstheme="minorHAnsi"/>
              </w:rPr>
              <w:t>Como exemplos, podem ser citados a produção puxada, o lote único e a decisão por consenso, que são princípios que regem o modelo Toyota</w:t>
            </w:r>
            <w:r>
              <w:rPr>
                <w:rFonts w:cstheme="minorHAnsi"/>
              </w:rPr>
              <w:t>.</w:t>
            </w:r>
          </w:p>
          <w:p w14:paraId="476ACDD3" w14:textId="77777777" w:rsidR="004D349B" w:rsidRDefault="004D349B" w:rsidP="004D349B">
            <w:pPr>
              <w:rPr>
                <w:i/>
              </w:rPr>
            </w:pPr>
          </w:p>
        </w:tc>
      </w:tr>
      <w:tr w:rsidR="00C12811" w14:paraId="2C6234EC" w14:textId="77777777" w:rsidTr="000D71F9">
        <w:tc>
          <w:tcPr>
            <w:tcW w:w="1549" w:type="dxa"/>
            <w:shd w:val="clear" w:color="auto" w:fill="auto"/>
          </w:tcPr>
          <w:p w14:paraId="4E737AA5" w14:textId="77777777" w:rsidR="00C12811" w:rsidRDefault="00C12811" w:rsidP="000D71F9">
            <w:pPr>
              <w:jc w:val="center"/>
            </w:pPr>
            <w:r>
              <w:t>44</w:t>
            </w:r>
          </w:p>
          <w:p w14:paraId="3F34DDFD" w14:textId="77777777" w:rsidR="00C12811" w:rsidRDefault="00C12811" w:rsidP="000D71F9">
            <w:pPr>
              <w:jc w:val="center"/>
            </w:pPr>
            <w:r>
              <w:t>Quadro 2.2</w:t>
            </w:r>
          </w:p>
        </w:tc>
        <w:tc>
          <w:tcPr>
            <w:tcW w:w="1037" w:type="dxa"/>
          </w:tcPr>
          <w:p w14:paraId="6A3508C7" w14:textId="77777777" w:rsidR="00C12811" w:rsidRPr="00C86B7E" w:rsidRDefault="00C12811" w:rsidP="000D71F9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  <w:shd w:val="clear" w:color="auto" w:fill="auto"/>
          </w:tcPr>
          <w:p w14:paraId="0F9E9A48" w14:textId="77777777" w:rsidR="00C12811" w:rsidRDefault="00C12811" w:rsidP="000D71F9">
            <w:pPr>
              <w:rPr>
                <w:iCs/>
              </w:rPr>
            </w:pPr>
            <w:r>
              <w:rPr>
                <w:iCs/>
              </w:rPr>
              <w:t>MASP</w:t>
            </w:r>
          </w:p>
          <w:p w14:paraId="5291636B" w14:textId="77777777" w:rsidR="00C12811" w:rsidRDefault="00C12811" w:rsidP="000D71F9">
            <w:pPr>
              <w:rPr>
                <w:iCs/>
              </w:rPr>
            </w:pPr>
            <w:r>
              <w:rPr>
                <w:iCs/>
              </w:rPr>
              <w:t>DMAIC/6</w:t>
            </w:r>
          </w:p>
          <w:p w14:paraId="1329E8B7" w14:textId="69439268" w:rsidR="00C12811" w:rsidRPr="00C86B7E" w:rsidRDefault="00C12811" w:rsidP="000D71F9">
            <w:pPr>
              <w:rPr>
                <w:iCs/>
              </w:rPr>
            </w:pPr>
            <w:r>
              <w:rPr>
                <w:iCs/>
              </w:rPr>
              <w:t xml:space="preserve">Sigma </w:t>
            </w:r>
            <w:proofErr w:type="spellStart"/>
            <w:r>
              <w:rPr>
                <w:iCs/>
              </w:rPr>
              <w:t>Shainin</w:t>
            </w:r>
            <w:proofErr w:type="spellEnd"/>
          </w:p>
        </w:tc>
        <w:tc>
          <w:tcPr>
            <w:tcW w:w="5760" w:type="dxa"/>
            <w:shd w:val="clear" w:color="auto" w:fill="auto"/>
          </w:tcPr>
          <w:p w14:paraId="49D17ECF" w14:textId="77777777" w:rsidR="00C12811" w:rsidRDefault="00C12811" w:rsidP="000D71F9">
            <w:pPr>
              <w:rPr>
                <w:i/>
              </w:rPr>
            </w:pPr>
            <w:r>
              <w:rPr>
                <w:i/>
              </w:rPr>
              <w:t xml:space="preserve">(separar 6 Sigma de </w:t>
            </w:r>
            <w:proofErr w:type="spellStart"/>
            <w:r>
              <w:rPr>
                <w:i/>
              </w:rPr>
              <w:t>Shainin</w:t>
            </w:r>
            <w:proofErr w:type="spellEnd"/>
            <w:r>
              <w:rPr>
                <w:i/>
              </w:rPr>
              <w:t>)</w:t>
            </w:r>
          </w:p>
          <w:p w14:paraId="04FAAC3C" w14:textId="77777777" w:rsidR="00C12811" w:rsidRDefault="00C12811" w:rsidP="000D71F9">
            <w:pPr>
              <w:rPr>
                <w:iCs/>
              </w:rPr>
            </w:pPr>
          </w:p>
          <w:p w14:paraId="1FAE35E4" w14:textId="77777777" w:rsidR="00C12811" w:rsidRDefault="00C12811" w:rsidP="000D71F9">
            <w:pPr>
              <w:rPr>
                <w:iCs/>
              </w:rPr>
            </w:pPr>
            <w:r>
              <w:rPr>
                <w:iCs/>
              </w:rPr>
              <w:t>MASP</w:t>
            </w:r>
          </w:p>
          <w:p w14:paraId="7956393A" w14:textId="77777777" w:rsidR="00C12811" w:rsidRDefault="00C12811" w:rsidP="000D71F9">
            <w:pPr>
              <w:rPr>
                <w:iCs/>
              </w:rPr>
            </w:pPr>
            <w:r>
              <w:rPr>
                <w:iCs/>
              </w:rPr>
              <w:t>DMAIC/6 Sigma</w:t>
            </w:r>
          </w:p>
          <w:p w14:paraId="1BECD54A" w14:textId="6054A1B5" w:rsidR="00C12811" w:rsidRDefault="00C12811" w:rsidP="000D71F9">
            <w:pPr>
              <w:rPr>
                <w:iCs/>
              </w:rPr>
            </w:pPr>
            <w:proofErr w:type="spellStart"/>
            <w:r>
              <w:rPr>
                <w:iCs/>
              </w:rPr>
              <w:t>Shainin</w:t>
            </w:r>
            <w:proofErr w:type="spellEnd"/>
          </w:p>
          <w:p w14:paraId="67BF2E5B" w14:textId="77777777" w:rsidR="00C12811" w:rsidRPr="00C86B7E" w:rsidRDefault="00C12811" w:rsidP="000D71F9">
            <w:pPr>
              <w:rPr>
                <w:i/>
              </w:rPr>
            </w:pPr>
          </w:p>
        </w:tc>
      </w:tr>
      <w:tr w:rsidR="00C12811" w14:paraId="5510F189" w14:textId="77777777" w:rsidTr="00C12811">
        <w:tc>
          <w:tcPr>
            <w:tcW w:w="1549" w:type="dxa"/>
          </w:tcPr>
          <w:p w14:paraId="55A9E914" w14:textId="77777777" w:rsidR="00C12811" w:rsidRDefault="00C12811" w:rsidP="00F60D4D">
            <w:pPr>
              <w:jc w:val="center"/>
            </w:pPr>
            <w:r>
              <w:t>96</w:t>
            </w:r>
          </w:p>
        </w:tc>
        <w:tc>
          <w:tcPr>
            <w:tcW w:w="1037" w:type="dxa"/>
          </w:tcPr>
          <w:p w14:paraId="725F751C" w14:textId="77777777" w:rsidR="00C12811" w:rsidRPr="002F3014" w:rsidRDefault="00C12811" w:rsidP="00F60D4D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531CB300" w14:textId="77777777" w:rsidR="00C12811" w:rsidRPr="002F3014" w:rsidRDefault="00C12811" w:rsidP="00F60D4D">
            <w:pPr>
              <w:rPr>
                <w:iCs/>
              </w:rPr>
            </w:pPr>
            <w:r>
              <w:rPr>
                <w:iCs/>
              </w:rPr>
              <w:t>Passos da IDENTIFICAÇÃO</w:t>
            </w:r>
          </w:p>
        </w:tc>
        <w:tc>
          <w:tcPr>
            <w:tcW w:w="5760" w:type="dxa"/>
          </w:tcPr>
          <w:p w14:paraId="0F0BDC59" w14:textId="77777777" w:rsidR="00C12811" w:rsidRPr="002F3014" w:rsidRDefault="00C12811" w:rsidP="00F60D4D">
            <w:pPr>
              <w:rPr>
                <w:iCs/>
              </w:rPr>
            </w:pPr>
            <w:r>
              <w:rPr>
                <w:iCs/>
              </w:rPr>
              <w:t>Passos da OBSERVAÇÃO</w:t>
            </w:r>
          </w:p>
        </w:tc>
      </w:tr>
      <w:tr w:rsidR="00C12811" w14:paraId="5662B914" w14:textId="77777777" w:rsidTr="00C12811">
        <w:tc>
          <w:tcPr>
            <w:tcW w:w="1549" w:type="dxa"/>
          </w:tcPr>
          <w:p w14:paraId="3A522518" w14:textId="77777777" w:rsidR="00C12811" w:rsidRDefault="00C12811" w:rsidP="00AD5E3A">
            <w:pPr>
              <w:jc w:val="center"/>
            </w:pPr>
            <w:r>
              <w:t>102</w:t>
            </w:r>
          </w:p>
        </w:tc>
        <w:tc>
          <w:tcPr>
            <w:tcW w:w="1037" w:type="dxa"/>
          </w:tcPr>
          <w:p w14:paraId="7C65D924" w14:textId="77777777" w:rsidR="00C12811" w:rsidRPr="002F3014" w:rsidRDefault="00C12811" w:rsidP="00AD5E3A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6A482898" w14:textId="77777777" w:rsidR="00C12811" w:rsidRPr="002F3014" w:rsidRDefault="00C12811" w:rsidP="00AD5E3A">
            <w:pPr>
              <w:rPr>
                <w:iCs/>
              </w:rPr>
            </w:pPr>
            <w:r>
              <w:rPr>
                <w:iCs/>
              </w:rPr>
              <w:t>Passos da IDENTIFICAÇÃO</w:t>
            </w:r>
          </w:p>
        </w:tc>
        <w:tc>
          <w:tcPr>
            <w:tcW w:w="5760" w:type="dxa"/>
          </w:tcPr>
          <w:p w14:paraId="6D4A4C6C" w14:textId="77777777" w:rsidR="00C12811" w:rsidRPr="002F3014" w:rsidRDefault="00C12811" w:rsidP="00AD5E3A">
            <w:pPr>
              <w:rPr>
                <w:iCs/>
              </w:rPr>
            </w:pPr>
            <w:r>
              <w:rPr>
                <w:iCs/>
              </w:rPr>
              <w:t>Passos da ANÁLISE</w:t>
            </w:r>
          </w:p>
        </w:tc>
      </w:tr>
      <w:tr w:rsidR="00C12811" w14:paraId="6EAEBF12" w14:textId="77777777" w:rsidTr="00C12811">
        <w:tc>
          <w:tcPr>
            <w:tcW w:w="1549" w:type="dxa"/>
          </w:tcPr>
          <w:p w14:paraId="37F7CE79" w14:textId="77777777" w:rsidR="00C12811" w:rsidRDefault="00C12811" w:rsidP="002D5514">
            <w:pPr>
              <w:jc w:val="center"/>
            </w:pPr>
            <w:r>
              <w:t>107</w:t>
            </w:r>
          </w:p>
        </w:tc>
        <w:tc>
          <w:tcPr>
            <w:tcW w:w="1037" w:type="dxa"/>
          </w:tcPr>
          <w:p w14:paraId="38B8C3EF" w14:textId="77777777" w:rsidR="00C12811" w:rsidRPr="002F3014" w:rsidRDefault="00C12811" w:rsidP="002D5514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234188B5" w14:textId="77777777" w:rsidR="00C12811" w:rsidRPr="002F3014" w:rsidRDefault="00C12811" w:rsidP="002D5514">
            <w:pPr>
              <w:rPr>
                <w:iCs/>
              </w:rPr>
            </w:pPr>
            <w:r>
              <w:rPr>
                <w:iCs/>
              </w:rPr>
              <w:t>Passos da IDENTIFICAÇÃO</w:t>
            </w:r>
          </w:p>
        </w:tc>
        <w:tc>
          <w:tcPr>
            <w:tcW w:w="5760" w:type="dxa"/>
          </w:tcPr>
          <w:p w14:paraId="24265C46" w14:textId="77777777" w:rsidR="00C12811" w:rsidRPr="002F3014" w:rsidRDefault="00C12811" w:rsidP="002D5514">
            <w:pPr>
              <w:rPr>
                <w:iCs/>
              </w:rPr>
            </w:pPr>
            <w:r>
              <w:rPr>
                <w:iCs/>
              </w:rPr>
              <w:t>Passos do PLANO DE AÇÃO</w:t>
            </w:r>
          </w:p>
        </w:tc>
      </w:tr>
      <w:tr w:rsidR="00C12811" w14:paraId="1AAD659B" w14:textId="77777777" w:rsidTr="00C12811">
        <w:tc>
          <w:tcPr>
            <w:tcW w:w="1549" w:type="dxa"/>
          </w:tcPr>
          <w:p w14:paraId="40E506FB" w14:textId="77777777" w:rsidR="00C12811" w:rsidRDefault="00C12811" w:rsidP="002D5514">
            <w:pPr>
              <w:jc w:val="center"/>
            </w:pPr>
            <w:r>
              <w:t>115</w:t>
            </w:r>
          </w:p>
        </w:tc>
        <w:tc>
          <w:tcPr>
            <w:tcW w:w="1037" w:type="dxa"/>
          </w:tcPr>
          <w:p w14:paraId="2D49A553" w14:textId="77777777" w:rsidR="00C12811" w:rsidRPr="002F3014" w:rsidRDefault="00C12811" w:rsidP="002D5514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7D582855" w14:textId="77777777" w:rsidR="00C12811" w:rsidRPr="002F3014" w:rsidRDefault="00C12811" w:rsidP="002D5514">
            <w:pPr>
              <w:rPr>
                <w:iCs/>
              </w:rPr>
            </w:pPr>
            <w:r>
              <w:rPr>
                <w:iCs/>
              </w:rPr>
              <w:t>Passos da IDENTIFICAÇÃO</w:t>
            </w:r>
          </w:p>
        </w:tc>
        <w:tc>
          <w:tcPr>
            <w:tcW w:w="5760" w:type="dxa"/>
          </w:tcPr>
          <w:p w14:paraId="3A103426" w14:textId="77777777" w:rsidR="00C12811" w:rsidRPr="002F3014" w:rsidRDefault="00C12811" w:rsidP="002D5514">
            <w:pPr>
              <w:rPr>
                <w:iCs/>
              </w:rPr>
            </w:pPr>
            <w:r>
              <w:rPr>
                <w:iCs/>
              </w:rPr>
              <w:t>Passos da AÇÃO</w:t>
            </w:r>
          </w:p>
        </w:tc>
      </w:tr>
      <w:tr w:rsidR="00C12811" w14:paraId="6D3C188F" w14:textId="77777777" w:rsidTr="00C12811">
        <w:tc>
          <w:tcPr>
            <w:tcW w:w="1549" w:type="dxa"/>
          </w:tcPr>
          <w:p w14:paraId="6BF79EC9" w14:textId="77777777" w:rsidR="00C12811" w:rsidRDefault="00C12811" w:rsidP="00AE1342">
            <w:pPr>
              <w:jc w:val="center"/>
            </w:pPr>
            <w:r>
              <w:t>119</w:t>
            </w:r>
          </w:p>
        </w:tc>
        <w:tc>
          <w:tcPr>
            <w:tcW w:w="1037" w:type="dxa"/>
          </w:tcPr>
          <w:p w14:paraId="159373D7" w14:textId="77777777" w:rsidR="00C12811" w:rsidRPr="002F3014" w:rsidRDefault="00C12811" w:rsidP="00AE1342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54CFCB75" w14:textId="77777777" w:rsidR="00C12811" w:rsidRPr="002F3014" w:rsidRDefault="00C12811" w:rsidP="00AE1342">
            <w:pPr>
              <w:rPr>
                <w:iCs/>
              </w:rPr>
            </w:pPr>
            <w:r>
              <w:rPr>
                <w:iCs/>
              </w:rPr>
              <w:t>Passos da IDENTIFICAÇÃO</w:t>
            </w:r>
          </w:p>
        </w:tc>
        <w:tc>
          <w:tcPr>
            <w:tcW w:w="5760" w:type="dxa"/>
          </w:tcPr>
          <w:p w14:paraId="42BD24DD" w14:textId="77777777" w:rsidR="00C12811" w:rsidRPr="002F3014" w:rsidRDefault="00C12811" w:rsidP="00AE1342">
            <w:pPr>
              <w:rPr>
                <w:iCs/>
              </w:rPr>
            </w:pPr>
            <w:r>
              <w:rPr>
                <w:iCs/>
              </w:rPr>
              <w:t>Passos da VERIFICAÇÃO</w:t>
            </w:r>
          </w:p>
        </w:tc>
      </w:tr>
      <w:tr w:rsidR="00C12811" w14:paraId="66EA1119" w14:textId="77777777" w:rsidTr="00C12811">
        <w:tc>
          <w:tcPr>
            <w:tcW w:w="1549" w:type="dxa"/>
          </w:tcPr>
          <w:p w14:paraId="358723D4" w14:textId="77777777" w:rsidR="00C12811" w:rsidRDefault="00C12811" w:rsidP="00AE1342">
            <w:pPr>
              <w:jc w:val="center"/>
            </w:pPr>
            <w:r>
              <w:t>124</w:t>
            </w:r>
          </w:p>
        </w:tc>
        <w:tc>
          <w:tcPr>
            <w:tcW w:w="1037" w:type="dxa"/>
          </w:tcPr>
          <w:p w14:paraId="1C765BDA" w14:textId="77777777" w:rsidR="00C12811" w:rsidRPr="002F3014" w:rsidRDefault="00C12811" w:rsidP="00AE1342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03AE79E3" w14:textId="77777777" w:rsidR="00C12811" w:rsidRPr="002F3014" w:rsidRDefault="00C12811" w:rsidP="00AE1342">
            <w:pPr>
              <w:rPr>
                <w:iCs/>
              </w:rPr>
            </w:pPr>
            <w:r>
              <w:rPr>
                <w:iCs/>
              </w:rPr>
              <w:t>Passos da IDENTIFICAÇÃO</w:t>
            </w:r>
          </w:p>
        </w:tc>
        <w:tc>
          <w:tcPr>
            <w:tcW w:w="5760" w:type="dxa"/>
          </w:tcPr>
          <w:p w14:paraId="5786BC13" w14:textId="77777777" w:rsidR="00C12811" w:rsidRPr="002F3014" w:rsidRDefault="00C12811" w:rsidP="00AE1342">
            <w:pPr>
              <w:rPr>
                <w:iCs/>
              </w:rPr>
            </w:pPr>
            <w:r>
              <w:rPr>
                <w:iCs/>
              </w:rPr>
              <w:t>Passos da PADRONIZAÇÃO</w:t>
            </w:r>
          </w:p>
        </w:tc>
      </w:tr>
      <w:tr w:rsidR="00C12811" w14:paraId="28125AFC" w14:textId="77777777" w:rsidTr="00C12811">
        <w:tc>
          <w:tcPr>
            <w:tcW w:w="1549" w:type="dxa"/>
          </w:tcPr>
          <w:p w14:paraId="3C9ED103" w14:textId="77777777" w:rsidR="00C12811" w:rsidRDefault="00C12811" w:rsidP="00AE1342">
            <w:pPr>
              <w:jc w:val="center"/>
            </w:pPr>
            <w:r>
              <w:t>129</w:t>
            </w:r>
          </w:p>
        </w:tc>
        <w:tc>
          <w:tcPr>
            <w:tcW w:w="1037" w:type="dxa"/>
          </w:tcPr>
          <w:p w14:paraId="33C52D44" w14:textId="77777777" w:rsidR="00C12811" w:rsidRPr="002F3014" w:rsidRDefault="00C12811" w:rsidP="00AE1342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2E6666FE" w14:textId="77777777" w:rsidR="00C12811" w:rsidRPr="002F3014" w:rsidRDefault="00C12811" w:rsidP="00AE1342">
            <w:pPr>
              <w:rPr>
                <w:iCs/>
              </w:rPr>
            </w:pPr>
            <w:r>
              <w:rPr>
                <w:iCs/>
              </w:rPr>
              <w:t>Passos da IDENTIFICAÇÃO</w:t>
            </w:r>
          </w:p>
        </w:tc>
        <w:tc>
          <w:tcPr>
            <w:tcW w:w="5760" w:type="dxa"/>
          </w:tcPr>
          <w:p w14:paraId="2989D738" w14:textId="77777777" w:rsidR="00C12811" w:rsidRPr="002F3014" w:rsidRDefault="00C12811" w:rsidP="00AE1342">
            <w:pPr>
              <w:rPr>
                <w:iCs/>
              </w:rPr>
            </w:pPr>
            <w:r>
              <w:rPr>
                <w:iCs/>
              </w:rPr>
              <w:t>Passos da CONCLUSÁO</w:t>
            </w:r>
          </w:p>
        </w:tc>
      </w:tr>
      <w:tr w:rsidR="00C12811" w14:paraId="02E21A3E" w14:textId="77777777" w:rsidTr="00C12811">
        <w:tc>
          <w:tcPr>
            <w:tcW w:w="1549" w:type="dxa"/>
          </w:tcPr>
          <w:p w14:paraId="5D37FDD0" w14:textId="77777777" w:rsidR="00C12811" w:rsidRDefault="00C12811" w:rsidP="004E587E">
            <w:pPr>
              <w:jc w:val="center"/>
            </w:pPr>
            <w:r>
              <w:t>134</w:t>
            </w:r>
          </w:p>
        </w:tc>
        <w:tc>
          <w:tcPr>
            <w:tcW w:w="1037" w:type="dxa"/>
          </w:tcPr>
          <w:p w14:paraId="48110C86" w14:textId="77777777" w:rsidR="00C12811" w:rsidRPr="002F3014" w:rsidRDefault="00C12811" w:rsidP="004E587E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778D0ECA" w14:textId="77777777" w:rsidR="00C12811" w:rsidRDefault="00C12811" w:rsidP="004E587E"/>
          <w:p w14:paraId="797D4D1F" w14:textId="77777777" w:rsidR="00C12811" w:rsidRPr="002F3014" w:rsidRDefault="00C12811" w:rsidP="004E587E">
            <w:pPr>
              <w:rPr>
                <w:iCs/>
              </w:rPr>
            </w:pPr>
            <w:r>
              <w:t xml:space="preserve">Devido à sua natureza, algumas ferramentas têm características que tendem mais à subjetividade, pois dependem de opiniões para serem empregadas. Já outras tendem mais à objetividade para haver o emprego dados concretos na aplicação. </w:t>
            </w:r>
          </w:p>
        </w:tc>
        <w:tc>
          <w:tcPr>
            <w:tcW w:w="5760" w:type="dxa"/>
          </w:tcPr>
          <w:p w14:paraId="65B91E90" w14:textId="77777777" w:rsidR="00C12811" w:rsidRDefault="00C12811" w:rsidP="004E587E"/>
          <w:p w14:paraId="09D6720D" w14:textId="77777777" w:rsidR="00C12811" w:rsidRPr="002F3014" w:rsidRDefault="00C12811" w:rsidP="004E587E">
            <w:pPr>
              <w:rPr>
                <w:iCs/>
              </w:rPr>
            </w:pPr>
            <w:r>
              <w:t>Devido à sua natureza, algumas ferramentas possuem características que tendem mais à subjetividade, pois dependem de opiniões para serem empregadas. Já outras tendem mais à objetividade, pois necessitam de dados concretos para sua aplicação.</w:t>
            </w:r>
          </w:p>
        </w:tc>
      </w:tr>
      <w:tr w:rsidR="00C12811" w14:paraId="5B120891" w14:textId="77777777" w:rsidTr="00C12811">
        <w:tc>
          <w:tcPr>
            <w:tcW w:w="1549" w:type="dxa"/>
          </w:tcPr>
          <w:p w14:paraId="371574DF" w14:textId="77777777" w:rsidR="00C12811" w:rsidRDefault="00C12811" w:rsidP="004E587E">
            <w:pPr>
              <w:jc w:val="center"/>
            </w:pPr>
            <w:r>
              <w:t>134</w:t>
            </w:r>
          </w:p>
        </w:tc>
        <w:tc>
          <w:tcPr>
            <w:tcW w:w="1037" w:type="dxa"/>
          </w:tcPr>
          <w:p w14:paraId="4D315944" w14:textId="77777777" w:rsidR="00C12811" w:rsidRDefault="00C12811" w:rsidP="004E587E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793A76C4" w14:textId="77777777" w:rsidR="00C12811" w:rsidRDefault="00C12811" w:rsidP="004E587E">
            <w:pPr>
              <w:rPr>
                <w:noProof/>
              </w:rPr>
            </w:pPr>
            <w:r w:rsidRPr="005404BD">
              <w:rPr>
                <w:noProof/>
              </w:rPr>
              <w:t>A relação a seguir não esgota a lista de ferramentas existentes, mas apenas cita as mais frequentemente empregadas em processos de kaizen avançado.</w:t>
            </w:r>
          </w:p>
          <w:p w14:paraId="262C6A1E" w14:textId="29CC753F" w:rsidR="00C12811" w:rsidRPr="005404BD" w:rsidRDefault="00C12811" w:rsidP="004E587E">
            <w:pPr>
              <w:rPr>
                <w:i/>
                <w:iCs/>
                <w:noProof/>
              </w:rPr>
            </w:pPr>
          </w:p>
        </w:tc>
        <w:tc>
          <w:tcPr>
            <w:tcW w:w="5760" w:type="dxa"/>
          </w:tcPr>
          <w:p w14:paraId="10EFD02D" w14:textId="77777777" w:rsidR="00C12811" w:rsidRDefault="00C12811" w:rsidP="004E587E">
            <w:r>
              <w:t xml:space="preserve">A relação a seguir não esgota a lista de ferramentas existentes, mas apenas cita as mais frequentemente empregadas em empresas que implantam o </w:t>
            </w:r>
            <w:proofErr w:type="spellStart"/>
            <w:r w:rsidRPr="005404BD">
              <w:rPr>
                <w:i/>
                <w:iCs/>
              </w:rPr>
              <w:t>lean</w:t>
            </w:r>
            <w:proofErr w:type="spellEnd"/>
            <w:r w:rsidRPr="005404BD">
              <w:rPr>
                <w:i/>
                <w:iCs/>
              </w:rPr>
              <w:t xml:space="preserve"> </w:t>
            </w:r>
            <w:proofErr w:type="spellStart"/>
            <w:r w:rsidRPr="005404BD">
              <w:rPr>
                <w:i/>
                <w:iCs/>
              </w:rPr>
              <w:t>manufacturing</w:t>
            </w:r>
            <w:proofErr w:type="spellEnd"/>
            <w:r w:rsidRPr="005404BD">
              <w:rPr>
                <w:i/>
                <w:iCs/>
              </w:rPr>
              <w:t>.</w:t>
            </w:r>
          </w:p>
        </w:tc>
      </w:tr>
      <w:tr w:rsidR="00C12811" w14:paraId="0810C99B" w14:textId="77777777" w:rsidTr="00C12811">
        <w:tc>
          <w:tcPr>
            <w:tcW w:w="1549" w:type="dxa"/>
          </w:tcPr>
          <w:p w14:paraId="7D64FFDE" w14:textId="77777777" w:rsidR="00C12811" w:rsidRDefault="00C12811" w:rsidP="00C7666A">
            <w:pPr>
              <w:jc w:val="center"/>
            </w:pPr>
            <w:r>
              <w:lastRenderedPageBreak/>
              <w:t>142</w:t>
            </w:r>
          </w:p>
        </w:tc>
        <w:tc>
          <w:tcPr>
            <w:tcW w:w="1037" w:type="dxa"/>
          </w:tcPr>
          <w:p w14:paraId="26B8D0A0" w14:textId="77777777" w:rsidR="00C12811" w:rsidRPr="002F3014" w:rsidRDefault="00C12811" w:rsidP="00C7666A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1B285009" w14:textId="77777777" w:rsidR="00C12811" w:rsidRDefault="00C12811" w:rsidP="00C7666A">
            <w:pPr>
              <w:jc w:val="center"/>
              <w:rPr>
                <w:iCs/>
              </w:rPr>
            </w:pPr>
            <w:r>
              <w:rPr>
                <w:noProof/>
              </w:rPr>
              <w:drawing>
                <wp:inline distT="0" distB="0" distL="0" distR="0" wp14:anchorId="5FD88566" wp14:editId="776B6C72">
                  <wp:extent cx="2786356" cy="2765415"/>
                  <wp:effectExtent l="0" t="0" r="0" b="0"/>
                  <wp:docPr id="1" name="Imagem 1" descr="Tabela&#10;&#10;Descrição gerad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m 1" descr="Tabela&#10;&#10;Descrição gerada automaticamen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6342" cy="2775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932ECD" w14:textId="77777777" w:rsidR="00C12811" w:rsidRDefault="00C12811" w:rsidP="00C7666A">
            <w:pPr>
              <w:rPr>
                <w:iCs/>
              </w:rPr>
            </w:pPr>
          </w:p>
          <w:p w14:paraId="4D775DE4" w14:textId="77777777" w:rsidR="00C12811" w:rsidRDefault="00C12811" w:rsidP="00C7666A">
            <w:pPr>
              <w:rPr>
                <w:i/>
              </w:rPr>
            </w:pPr>
          </w:p>
          <w:p w14:paraId="7759D18F" w14:textId="77777777" w:rsidR="00C12811" w:rsidRPr="00D7619E" w:rsidRDefault="00C12811" w:rsidP="00C7666A">
            <w:pPr>
              <w:rPr>
                <w:i/>
              </w:rPr>
            </w:pPr>
            <w:r w:rsidRPr="00D7619E">
              <w:rPr>
                <w:i/>
              </w:rPr>
              <w:t xml:space="preserve">Faltou o passo </w:t>
            </w:r>
            <w:r>
              <w:rPr>
                <w:i/>
              </w:rPr>
              <w:t>“</w:t>
            </w:r>
            <w:r w:rsidRPr="00D7619E">
              <w:rPr>
                <w:i/>
              </w:rPr>
              <w:t>Análise das alternativas e escolha da solução</w:t>
            </w:r>
            <w:r>
              <w:rPr>
                <w:i/>
              </w:rPr>
              <w:t>”; faltou o exemplo de matriz REI;  Critério QCAMS não é o mesmo de ROI e, como é mais objetivo, precisa ser apresentado com maior prioridade (antes do QCAMS).</w:t>
            </w:r>
          </w:p>
        </w:tc>
        <w:tc>
          <w:tcPr>
            <w:tcW w:w="5760" w:type="dxa"/>
          </w:tcPr>
          <w:p w14:paraId="4BC96411" w14:textId="77777777" w:rsidR="00C12811" w:rsidRPr="002F3014" w:rsidRDefault="00C12811" w:rsidP="00C7666A">
            <w:pPr>
              <w:jc w:val="center"/>
              <w:rPr>
                <w:iCs/>
              </w:rPr>
            </w:pPr>
            <w:r>
              <w:object w:dxaOrig="4320" w:dyaOrig="1943" w14:anchorId="7D2131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in;height:284.4pt" o:ole="">
                  <v:imagedata r:id="rId8" o:title=""/>
                </v:shape>
                <o:OLEObject Type="Embed" ProgID="PBrush" ShapeID="_x0000_i1025" DrawAspect="Content" ObjectID="_1794048711" r:id="rId9"/>
              </w:object>
            </w:r>
          </w:p>
        </w:tc>
      </w:tr>
      <w:tr w:rsidR="00C12811" w14:paraId="1B164BEC" w14:textId="77777777" w:rsidTr="00C12811">
        <w:tc>
          <w:tcPr>
            <w:tcW w:w="1549" w:type="dxa"/>
          </w:tcPr>
          <w:p w14:paraId="0712E23B" w14:textId="77777777" w:rsidR="00C12811" w:rsidRDefault="00C12811" w:rsidP="00C7666A">
            <w:pPr>
              <w:jc w:val="center"/>
            </w:pPr>
            <w:r>
              <w:t>164</w:t>
            </w:r>
          </w:p>
          <w:p w14:paraId="7A7D9745" w14:textId="77777777" w:rsidR="00C12811" w:rsidRDefault="00C12811" w:rsidP="00C7666A">
            <w:pPr>
              <w:jc w:val="center"/>
            </w:pPr>
            <w:r>
              <w:t xml:space="preserve">1º </w:t>
            </w:r>
            <w:proofErr w:type="spellStart"/>
            <w:r>
              <w:t>parágr</w:t>
            </w:r>
            <w:proofErr w:type="spellEnd"/>
            <w:r>
              <w:t>.</w:t>
            </w:r>
          </w:p>
        </w:tc>
        <w:tc>
          <w:tcPr>
            <w:tcW w:w="1037" w:type="dxa"/>
          </w:tcPr>
          <w:p w14:paraId="3F2127DB" w14:textId="77777777" w:rsidR="00C12811" w:rsidRPr="002F3014" w:rsidRDefault="00C12811" w:rsidP="00C7666A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7602C4B6" w14:textId="77777777" w:rsidR="00C12811" w:rsidRDefault="00C12811" w:rsidP="00C7666A">
            <w:pPr>
              <w:rPr>
                <w:iCs/>
              </w:rPr>
            </w:pPr>
            <w:r>
              <w:rPr>
                <w:iCs/>
              </w:rPr>
              <w:t>Exemplos disso são os telhados dos imóveis com as economias guardadas em um banco.</w:t>
            </w:r>
          </w:p>
          <w:p w14:paraId="07BCA8EC" w14:textId="77777777" w:rsidR="00C12811" w:rsidRDefault="00C12811" w:rsidP="00C7666A">
            <w:pPr>
              <w:rPr>
                <w:i/>
              </w:rPr>
            </w:pPr>
          </w:p>
          <w:p w14:paraId="618892E9" w14:textId="23BAB938" w:rsidR="00654411" w:rsidRPr="00394330" w:rsidRDefault="00654411" w:rsidP="00C7666A">
            <w:pPr>
              <w:rPr>
                <w:i/>
              </w:rPr>
            </w:pPr>
          </w:p>
        </w:tc>
        <w:tc>
          <w:tcPr>
            <w:tcW w:w="5760" w:type="dxa"/>
          </w:tcPr>
          <w:p w14:paraId="4F78EB7B" w14:textId="77777777" w:rsidR="00C12811" w:rsidRDefault="00C12811" w:rsidP="00C7666A">
            <w:pPr>
              <w:rPr>
                <w:iCs/>
              </w:rPr>
            </w:pPr>
          </w:p>
          <w:p w14:paraId="6CEEAAAB" w14:textId="77777777" w:rsidR="00C12811" w:rsidRPr="002F3014" w:rsidRDefault="00C12811" w:rsidP="00C7666A">
            <w:pPr>
              <w:rPr>
                <w:iCs/>
              </w:rPr>
            </w:pPr>
            <w:r>
              <w:rPr>
                <w:iCs/>
              </w:rPr>
              <w:t>Exemplos disso são os telhados dos imóveis e, também as economias guardadas em um banco.</w:t>
            </w:r>
          </w:p>
        </w:tc>
      </w:tr>
      <w:tr w:rsidR="00AC5F4B" w14:paraId="6CD7401D" w14:textId="77777777" w:rsidTr="00B25415">
        <w:tc>
          <w:tcPr>
            <w:tcW w:w="1549" w:type="dxa"/>
            <w:shd w:val="clear" w:color="auto" w:fill="auto"/>
          </w:tcPr>
          <w:p w14:paraId="0EC7C07A" w14:textId="77777777" w:rsidR="00AC5F4B" w:rsidRDefault="00AC5F4B" w:rsidP="00B25415">
            <w:pPr>
              <w:jc w:val="center"/>
            </w:pPr>
            <w:r>
              <w:lastRenderedPageBreak/>
              <w:t>164</w:t>
            </w:r>
          </w:p>
          <w:p w14:paraId="202FC7B6" w14:textId="77777777" w:rsidR="00AC5F4B" w:rsidRDefault="00AC5F4B" w:rsidP="00B25415">
            <w:pPr>
              <w:jc w:val="center"/>
            </w:pPr>
            <w:r>
              <w:t>Figura 4.2</w:t>
            </w:r>
          </w:p>
        </w:tc>
        <w:tc>
          <w:tcPr>
            <w:tcW w:w="1037" w:type="dxa"/>
          </w:tcPr>
          <w:p w14:paraId="640D5E37" w14:textId="6BF49D3C" w:rsidR="00AC5F4B" w:rsidRDefault="00AC5F4B" w:rsidP="00B25415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  <w:shd w:val="clear" w:color="auto" w:fill="auto"/>
          </w:tcPr>
          <w:p w14:paraId="6FE460A9" w14:textId="77777777" w:rsidR="00AC5F4B" w:rsidRDefault="00AC5F4B" w:rsidP="00B25415">
            <w:pPr>
              <w:jc w:val="center"/>
              <w:rPr>
                <w:i/>
              </w:rPr>
            </w:pPr>
            <w:r>
              <w:rPr>
                <w:i/>
                <w:noProof/>
              </w:rPr>
              <w:drawing>
                <wp:inline distT="0" distB="0" distL="0" distR="0" wp14:anchorId="18C390F3" wp14:editId="219C69DC">
                  <wp:extent cx="2576223" cy="1520914"/>
                  <wp:effectExtent l="0" t="0" r="0" b="3175"/>
                  <wp:docPr id="2" name="Imagem 2" descr="Diagrama&#10;&#10;Descrição gerad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2" descr="Diagrama&#10;&#10;Descrição gerada automaticamente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7852" cy="1527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5D16D4" w14:textId="77777777" w:rsidR="00AC5F4B" w:rsidRDefault="00AC5F4B" w:rsidP="00B25415">
            <w:pPr>
              <w:jc w:val="center"/>
              <w:rPr>
                <w:i/>
              </w:rPr>
            </w:pPr>
          </w:p>
          <w:p w14:paraId="394177FE" w14:textId="77777777" w:rsidR="00AC5F4B" w:rsidRDefault="00AC5F4B" w:rsidP="00B25415">
            <w:pPr>
              <w:jc w:val="center"/>
              <w:rPr>
                <w:i/>
              </w:rPr>
            </w:pPr>
            <w:r>
              <w:rPr>
                <w:i/>
              </w:rPr>
              <w:t>(problemas também tem sintomas)</w:t>
            </w:r>
          </w:p>
          <w:p w14:paraId="1FA50EDC" w14:textId="77777777" w:rsidR="00AC5F4B" w:rsidRDefault="00AC5F4B" w:rsidP="00B25415">
            <w:pPr>
              <w:jc w:val="center"/>
              <w:rPr>
                <w:i/>
              </w:rPr>
            </w:pPr>
          </w:p>
        </w:tc>
        <w:tc>
          <w:tcPr>
            <w:tcW w:w="5760" w:type="dxa"/>
            <w:shd w:val="clear" w:color="auto" w:fill="auto"/>
          </w:tcPr>
          <w:p w14:paraId="1A37E19F" w14:textId="4101C4B7" w:rsidR="00AC5F4B" w:rsidRDefault="00AC5F4B" w:rsidP="00B25415">
            <w:pPr>
              <w:jc w:val="center"/>
              <w:rPr>
                <w:i/>
              </w:rPr>
            </w:pPr>
            <w:r>
              <w:object w:dxaOrig="969" w:dyaOrig="4320" w14:anchorId="2542CD39">
                <v:shape id="_x0000_i1026" type="#_x0000_t75" style="width:186.6pt;height:119.4pt" o:ole="">
                  <v:imagedata r:id="rId11" o:title=""/>
                </v:shape>
                <o:OLEObject Type="Embed" ProgID="PBrush" ShapeID="_x0000_i1026" DrawAspect="Content" ObjectID="_1794048712" r:id="rId12"/>
              </w:object>
            </w:r>
          </w:p>
        </w:tc>
      </w:tr>
      <w:tr w:rsidR="00C12811" w14:paraId="444EE335" w14:textId="77777777" w:rsidTr="00C12811">
        <w:tc>
          <w:tcPr>
            <w:tcW w:w="1549" w:type="dxa"/>
          </w:tcPr>
          <w:p w14:paraId="416B627E" w14:textId="77777777" w:rsidR="00C12811" w:rsidRDefault="00C12811" w:rsidP="00C7666A">
            <w:pPr>
              <w:jc w:val="center"/>
            </w:pPr>
            <w:r>
              <w:t>215</w:t>
            </w:r>
          </w:p>
        </w:tc>
        <w:tc>
          <w:tcPr>
            <w:tcW w:w="1037" w:type="dxa"/>
          </w:tcPr>
          <w:p w14:paraId="4FAE59BC" w14:textId="77777777" w:rsidR="00C12811" w:rsidRPr="002F3014" w:rsidRDefault="00C12811" w:rsidP="00C7666A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6EB55297" w14:textId="77777777" w:rsidR="00C12811" w:rsidRDefault="00C12811" w:rsidP="00C7666A">
            <w:r>
              <w:t xml:space="preserve">O método mostra todo seu potencial em problemas complexos e sistêmicos, envolvendo processos, equipamentos, materiais e sistemas que não estão operando como deveriam ou </w:t>
            </w:r>
            <w:r w:rsidRPr="003B5771">
              <w:rPr>
                <w:u w:val="single"/>
              </w:rPr>
              <w:t>não</w:t>
            </w:r>
            <w:r>
              <w:t xml:space="preserve"> são oportunidades reais para ganhos de eficiência.</w:t>
            </w:r>
          </w:p>
          <w:p w14:paraId="3943CAD2" w14:textId="6BA92426" w:rsidR="00C12811" w:rsidRPr="003B5771" w:rsidRDefault="00C12811" w:rsidP="00C7666A">
            <w:pPr>
              <w:rPr>
                <w:i/>
              </w:rPr>
            </w:pPr>
          </w:p>
        </w:tc>
        <w:tc>
          <w:tcPr>
            <w:tcW w:w="5760" w:type="dxa"/>
          </w:tcPr>
          <w:p w14:paraId="78C8A42A" w14:textId="77777777" w:rsidR="00C12811" w:rsidRPr="002F3014" w:rsidRDefault="00C12811" w:rsidP="00C7666A">
            <w:pPr>
              <w:rPr>
                <w:iCs/>
              </w:rPr>
            </w:pPr>
            <w:r w:rsidRPr="003B5771">
              <w:rPr>
                <w:iCs/>
              </w:rPr>
              <w:t>O método mostra todo seu potencial em problemas complexos e sistêmicos, envolve</w:t>
            </w:r>
            <w:r>
              <w:rPr>
                <w:iCs/>
              </w:rPr>
              <w:t>ndo</w:t>
            </w:r>
            <w:r w:rsidRPr="003B5771">
              <w:rPr>
                <w:iCs/>
              </w:rPr>
              <w:t xml:space="preserve"> processos, equipamentos, materiais e sistemas que não estão operando como deveriam ou </w:t>
            </w:r>
            <w:r>
              <w:rPr>
                <w:iCs/>
              </w:rPr>
              <w:t xml:space="preserve">que contenham </w:t>
            </w:r>
            <w:r w:rsidRPr="003B5771">
              <w:rPr>
                <w:iCs/>
              </w:rPr>
              <w:t>oportunidades reais de ganhos de eficiência.</w:t>
            </w:r>
          </w:p>
        </w:tc>
      </w:tr>
      <w:tr w:rsidR="00C12811" w14:paraId="2B654250" w14:textId="77777777" w:rsidTr="00C12811">
        <w:tc>
          <w:tcPr>
            <w:tcW w:w="1549" w:type="dxa"/>
          </w:tcPr>
          <w:p w14:paraId="06466DC1" w14:textId="77777777" w:rsidR="00C12811" w:rsidRDefault="00C12811" w:rsidP="00FE0F18">
            <w:pPr>
              <w:jc w:val="center"/>
            </w:pPr>
            <w:r>
              <w:t>291-292</w:t>
            </w:r>
          </w:p>
        </w:tc>
        <w:tc>
          <w:tcPr>
            <w:tcW w:w="1037" w:type="dxa"/>
          </w:tcPr>
          <w:p w14:paraId="56ED2A6D" w14:textId="77777777" w:rsidR="00C12811" w:rsidRPr="002F3014" w:rsidRDefault="00C12811" w:rsidP="00FE0F18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638182F8" w14:textId="77777777" w:rsidR="00C12811" w:rsidRPr="002F3014" w:rsidRDefault="00C12811" w:rsidP="00FE0F18">
            <w:pPr>
              <w:rPr>
                <w:iCs/>
              </w:rPr>
            </w:pPr>
            <w:r w:rsidRPr="00A60A41">
              <w:rPr>
                <w:i/>
              </w:rPr>
              <w:t>A numeração das Notas</w:t>
            </w:r>
            <w:r>
              <w:rPr>
                <w:i/>
              </w:rPr>
              <w:t xml:space="preserve"> saltou o número 32</w:t>
            </w:r>
          </w:p>
        </w:tc>
        <w:tc>
          <w:tcPr>
            <w:tcW w:w="5760" w:type="dxa"/>
          </w:tcPr>
          <w:p w14:paraId="7A8A4918" w14:textId="53402BE5" w:rsidR="00C12811" w:rsidRPr="000D1555" w:rsidRDefault="00654411" w:rsidP="00FE0F18">
            <w:pPr>
              <w:rPr>
                <w:i/>
              </w:rPr>
            </w:pPr>
            <w:r>
              <w:rPr>
                <w:i/>
              </w:rPr>
              <w:t>N</w:t>
            </w:r>
            <w:r w:rsidR="00C12811" w:rsidRPr="000D1555">
              <w:rPr>
                <w:i/>
              </w:rPr>
              <w:t xml:space="preserve">otas de 33 a 63 </w:t>
            </w:r>
            <w:r>
              <w:rPr>
                <w:i/>
              </w:rPr>
              <w:t>são notas</w:t>
            </w:r>
            <w:r w:rsidR="00C12811" w:rsidRPr="000D1555">
              <w:rPr>
                <w:i/>
              </w:rPr>
              <w:t xml:space="preserve"> 32 a 62</w:t>
            </w:r>
            <w:r>
              <w:rPr>
                <w:i/>
              </w:rPr>
              <w:t>.</w:t>
            </w:r>
          </w:p>
          <w:p w14:paraId="2623183A" w14:textId="77777777" w:rsidR="00C12811" w:rsidRPr="002F3014" w:rsidRDefault="00C12811" w:rsidP="00FE0F18">
            <w:pPr>
              <w:rPr>
                <w:iCs/>
              </w:rPr>
            </w:pPr>
          </w:p>
        </w:tc>
      </w:tr>
      <w:tr w:rsidR="00C12811" w14:paraId="576C1F5A" w14:textId="77777777" w:rsidTr="00C12811">
        <w:tc>
          <w:tcPr>
            <w:tcW w:w="1549" w:type="dxa"/>
          </w:tcPr>
          <w:p w14:paraId="66ADB759" w14:textId="77777777" w:rsidR="00C12811" w:rsidRDefault="00C12811" w:rsidP="00FE0F18">
            <w:pPr>
              <w:jc w:val="center"/>
            </w:pPr>
            <w:r>
              <w:t>294</w:t>
            </w:r>
          </w:p>
          <w:p w14:paraId="315FCBB1" w14:textId="77777777" w:rsidR="00C12811" w:rsidRDefault="00C12811" w:rsidP="00FE0F18">
            <w:pPr>
              <w:jc w:val="center"/>
            </w:pPr>
            <w:r>
              <w:t>Nota 39</w:t>
            </w:r>
          </w:p>
        </w:tc>
        <w:tc>
          <w:tcPr>
            <w:tcW w:w="1037" w:type="dxa"/>
          </w:tcPr>
          <w:p w14:paraId="43161087" w14:textId="77777777" w:rsidR="00C12811" w:rsidRPr="002F3014" w:rsidRDefault="00C12811" w:rsidP="00FE0F18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4769EB76" w14:textId="77777777" w:rsidR="00C12811" w:rsidRDefault="00C12811" w:rsidP="00FE0F18">
            <w:pPr>
              <w:rPr>
                <w:iCs/>
              </w:rPr>
            </w:pPr>
          </w:p>
          <w:p w14:paraId="457ADFC4" w14:textId="77777777" w:rsidR="00C12811" w:rsidRPr="002F3014" w:rsidRDefault="00C12811" w:rsidP="00FE0F18">
            <w:pPr>
              <w:rPr>
                <w:iCs/>
              </w:rPr>
            </w:pPr>
            <w:r>
              <w:t>Em</w:t>
            </w:r>
            <w:r w:rsidRPr="00C93151">
              <w:t xml:space="preserve"> seu método, </w:t>
            </w:r>
            <w:proofErr w:type="spellStart"/>
            <w:r w:rsidRPr="00C93151">
              <w:t>Hosotani</w:t>
            </w:r>
            <w:proofErr w:type="spellEnd"/>
            <w:r w:rsidRPr="00C93151">
              <w:t xml:space="preserve"> instrui retornar na etapa 4 – Análise e etapa 5, que corresponde às atividades de ‘considerar e implantar contramedidas’ (</w:t>
            </w:r>
            <w:proofErr w:type="spellStart"/>
            <w:r>
              <w:t>Kume</w:t>
            </w:r>
            <w:proofErr w:type="spellEnd"/>
            <w:r>
              <w:t xml:space="preserve">, </w:t>
            </w:r>
            <w:r w:rsidRPr="00C93151">
              <w:t>1992, p. 102).</w:t>
            </w:r>
          </w:p>
        </w:tc>
        <w:tc>
          <w:tcPr>
            <w:tcW w:w="5760" w:type="dxa"/>
          </w:tcPr>
          <w:p w14:paraId="60484293" w14:textId="77777777" w:rsidR="00C12811" w:rsidRDefault="00C12811" w:rsidP="00FE0F18">
            <w:pPr>
              <w:rPr>
                <w:iCs/>
              </w:rPr>
            </w:pPr>
          </w:p>
          <w:p w14:paraId="4F2EF4A4" w14:textId="77777777" w:rsidR="00C12811" w:rsidRPr="002F3014" w:rsidRDefault="00C12811" w:rsidP="00FE0F18">
            <w:pPr>
              <w:rPr>
                <w:iCs/>
              </w:rPr>
            </w:pPr>
            <w:r>
              <w:t>Em</w:t>
            </w:r>
            <w:r w:rsidRPr="00C93151">
              <w:t xml:space="preserve"> seu método, </w:t>
            </w:r>
            <w:proofErr w:type="spellStart"/>
            <w:r w:rsidRPr="00C93151">
              <w:t>Hosotani</w:t>
            </w:r>
            <w:proofErr w:type="spellEnd"/>
            <w:r w:rsidRPr="00C93151">
              <w:t xml:space="preserve"> instrui retornar na etapa 4 – Análise e etapa 5, que corresponde às atividades de ‘considerar e implantar contramedidas’ (</w:t>
            </w:r>
            <w:proofErr w:type="spellStart"/>
            <w:r>
              <w:t>Hosotani</w:t>
            </w:r>
            <w:proofErr w:type="spellEnd"/>
            <w:r>
              <w:t xml:space="preserve">, </w:t>
            </w:r>
            <w:r w:rsidRPr="00C93151">
              <w:t>1992, p. 102).</w:t>
            </w:r>
          </w:p>
        </w:tc>
      </w:tr>
      <w:tr w:rsidR="00C12811" w14:paraId="1DBF1C35" w14:textId="77777777" w:rsidTr="00C12811">
        <w:tc>
          <w:tcPr>
            <w:tcW w:w="1549" w:type="dxa"/>
          </w:tcPr>
          <w:p w14:paraId="69FBAF7C" w14:textId="77777777" w:rsidR="00C12811" w:rsidRDefault="00C12811" w:rsidP="00FE0F18">
            <w:pPr>
              <w:jc w:val="center"/>
            </w:pPr>
            <w:r>
              <w:t>298</w:t>
            </w:r>
          </w:p>
          <w:p w14:paraId="7788288C" w14:textId="77777777" w:rsidR="00C12811" w:rsidRDefault="00C12811" w:rsidP="00FE0F18">
            <w:pPr>
              <w:jc w:val="center"/>
            </w:pPr>
            <w:r>
              <w:t>Nota 1 do Apêndice C</w:t>
            </w:r>
          </w:p>
        </w:tc>
        <w:tc>
          <w:tcPr>
            <w:tcW w:w="1037" w:type="dxa"/>
          </w:tcPr>
          <w:p w14:paraId="3D887068" w14:textId="77777777" w:rsidR="00C12811" w:rsidRPr="002F3014" w:rsidRDefault="00C12811" w:rsidP="00FE0F18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54AE1B43" w14:textId="77777777" w:rsidR="00C12811" w:rsidRDefault="00C12811" w:rsidP="00FE0F18">
            <w:pPr>
              <w:pStyle w:val="PargrafodaLista"/>
              <w:numPr>
                <w:ilvl w:val="0"/>
                <w:numId w:val="17"/>
              </w:numPr>
              <w:spacing w:after="0" w:line="240" w:lineRule="auto"/>
              <w:ind w:left="273" w:hanging="283"/>
              <w:rPr>
                <w:iCs/>
              </w:rPr>
            </w:pPr>
            <w:r w:rsidRPr="00415F2B">
              <w:rPr>
                <w:iCs/>
              </w:rPr>
              <w:t xml:space="preserve">Cerqueira afirma que o MASP é flexível e que cada organização pode desenvolver sua própria sequência, recomendando que </w:t>
            </w:r>
            <w:r w:rsidRPr="00415F2B">
              <w:rPr>
                <w:iCs/>
                <w:u w:val="single"/>
              </w:rPr>
              <w:t>nunca se não</w:t>
            </w:r>
            <w:r w:rsidRPr="00415F2B">
              <w:rPr>
                <w:iCs/>
              </w:rPr>
              <w:t xml:space="preserve"> queime etapas. Ver Cerqueira (1995, p. 61).</w:t>
            </w:r>
          </w:p>
          <w:p w14:paraId="364D0ED6" w14:textId="4F5433D3" w:rsidR="00C12811" w:rsidRPr="00654411" w:rsidRDefault="00C12811" w:rsidP="00654411">
            <w:pPr>
              <w:ind w:left="-10"/>
              <w:rPr>
                <w:i/>
              </w:rPr>
            </w:pPr>
          </w:p>
        </w:tc>
        <w:tc>
          <w:tcPr>
            <w:tcW w:w="5760" w:type="dxa"/>
          </w:tcPr>
          <w:p w14:paraId="453F0567" w14:textId="1CD2A21A" w:rsidR="00C12811" w:rsidRPr="00415F2B" w:rsidRDefault="00C12811" w:rsidP="00FE0F18">
            <w:pPr>
              <w:pStyle w:val="PargrafodaLista"/>
              <w:numPr>
                <w:ilvl w:val="0"/>
                <w:numId w:val="18"/>
              </w:numPr>
              <w:spacing w:after="0" w:line="240" w:lineRule="auto"/>
              <w:ind w:left="262" w:hanging="262"/>
              <w:rPr>
                <w:iCs/>
              </w:rPr>
            </w:pPr>
            <w:r w:rsidRPr="00415F2B">
              <w:rPr>
                <w:iCs/>
              </w:rPr>
              <w:t xml:space="preserve">Cerqueira afirma que o MASP é flexível e que cada organização pode desenvolver sua própria sequência, </w:t>
            </w:r>
            <w:r>
              <w:rPr>
                <w:iCs/>
              </w:rPr>
              <w:t xml:space="preserve">desde que não se queime </w:t>
            </w:r>
            <w:r w:rsidRPr="00415F2B">
              <w:rPr>
                <w:iCs/>
              </w:rPr>
              <w:t>etapas. Ver Cerqueira (1995, p. 61).</w:t>
            </w:r>
          </w:p>
        </w:tc>
      </w:tr>
      <w:tr w:rsidR="00C12811" w14:paraId="164F42D3" w14:textId="77777777" w:rsidTr="00C12811">
        <w:tc>
          <w:tcPr>
            <w:tcW w:w="1549" w:type="dxa"/>
          </w:tcPr>
          <w:p w14:paraId="47A9E449" w14:textId="77777777" w:rsidR="00C12811" w:rsidRDefault="00C12811" w:rsidP="00FE0F18">
            <w:pPr>
              <w:jc w:val="center"/>
            </w:pPr>
            <w:r>
              <w:t>295</w:t>
            </w:r>
          </w:p>
          <w:p w14:paraId="5BA7A5DA" w14:textId="77777777" w:rsidR="00C12811" w:rsidRDefault="00C12811" w:rsidP="00FE0F18">
            <w:pPr>
              <w:jc w:val="center"/>
            </w:pPr>
            <w:r>
              <w:t>Nota 4-9</w:t>
            </w:r>
          </w:p>
        </w:tc>
        <w:tc>
          <w:tcPr>
            <w:tcW w:w="1037" w:type="dxa"/>
          </w:tcPr>
          <w:p w14:paraId="49927429" w14:textId="77777777" w:rsidR="00C12811" w:rsidRPr="002F3014" w:rsidRDefault="00C12811" w:rsidP="00FE0F18">
            <w:pPr>
              <w:rPr>
                <w:iCs/>
              </w:rPr>
            </w:pPr>
            <w:r>
              <w:rPr>
                <w:iCs/>
              </w:rPr>
              <w:t>Errata</w:t>
            </w:r>
          </w:p>
        </w:tc>
        <w:tc>
          <w:tcPr>
            <w:tcW w:w="5824" w:type="dxa"/>
          </w:tcPr>
          <w:p w14:paraId="127F2C2D" w14:textId="77777777" w:rsidR="00C12811" w:rsidRPr="008C6BB9" w:rsidRDefault="00C12811" w:rsidP="00FE0F18">
            <w:pPr>
              <w:rPr>
                <w:iCs/>
              </w:rPr>
            </w:pPr>
            <w:r w:rsidRPr="00A60A41">
              <w:rPr>
                <w:i/>
              </w:rPr>
              <w:t>A numeração das Notas</w:t>
            </w:r>
            <w:r>
              <w:rPr>
                <w:i/>
              </w:rPr>
              <w:t xml:space="preserve"> saltou o número 9</w:t>
            </w:r>
          </w:p>
        </w:tc>
        <w:tc>
          <w:tcPr>
            <w:tcW w:w="5760" w:type="dxa"/>
          </w:tcPr>
          <w:p w14:paraId="33CE87AD" w14:textId="4076E601" w:rsidR="00C12811" w:rsidRPr="000D1555" w:rsidRDefault="00C12811" w:rsidP="00FE0F18">
            <w:pPr>
              <w:rPr>
                <w:i/>
              </w:rPr>
            </w:pPr>
            <w:r>
              <w:rPr>
                <w:i/>
              </w:rPr>
              <w:t>N</w:t>
            </w:r>
            <w:r w:rsidRPr="000D1555">
              <w:rPr>
                <w:i/>
              </w:rPr>
              <w:t xml:space="preserve">otas de </w:t>
            </w:r>
            <w:r>
              <w:rPr>
                <w:i/>
              </w:rPr>
              <w:t>10</w:t>
            </w:r>
            <w:r w:rsidRPr="000D1555">
              <w:rPr>
                <w:i/>
              </w:rPr>
              <w:t xml:space="preserve"> a </w:t>
            </w:r>
            <w:r>
              <w:rPr>
                <w:i/>
              </w:rPr>
              <w:t>31</w:t>
            </w:r>
            <w:r w:rsidRPr="000D1555">
              <w:rPr>
                <w:i/>
              </w:rPr>
              <w:t xml:space="preserve"> </w:t>
            </w:r>
            <w:r w:rsidR="00654411">
              <w:rPr>
                <w:i/>
              </w:rPr>
              <w:t>são notas</w:t>
            </w:r>
            <w:r w:rsidRPr="000D1555">
              <w:rPr>
                <w:i/>
              </w:rPr>
              <w:t xml:space="preserve"> </w:t>
            </w:r>
            <w:r>
              <w:rPr>
                <w:i/>
              </w:rPr>
              <w:t>9</w:t>
            </w:r>
            <w:r w:rsidRPr="000D1555">
              <w:rPr>
                <w:i/>
              </w:rPr>
              <w:t xml:space="preserve"> a </w:t>
            </w:r>
            <w:r>
              <w:rPr>
                <w:i/>
              </w:rPr>
              <w:t>30.</w:t>
            </w:r>
          </w:p>
          <w:p w14:paraId="1537BCB6" w14:textId="77777777" w:rsidR="00C12811" w:rsidRPr="008C6BB9" w:rsidRDefault="00C12811" w:rsidP="00FE0F18">
            <w:pPr>
              <w:rPr>
                <w:iCs/>
              </w:rPr>
            </w:pPr>
          </w:p>
        </w:tc>
      </w:tr>
    </w:tbl>
    <w:p w14:paraId="08A1BB34" w14:textId="2C628882" w:rsidR="00A153E6" w:rsidRPr="00A153E6" w:rsidRDefault="00A153E6">
      <w:pPr>
        <w:rPr>
          <w:rFonts w:ascii="Arial Black" w:hAnsi="Arial Black"/>
        </w:rPr>
      </w:pPr>
    </w:p>
    <w:tbl>
      <w:tblPr>
        <w:tblStyle w:val="Tabelacomgrade"/>
        <w:tblW w:w="14170" w:type="dxa"/>
        <w:tblLook w:val="04A0" w:firstRow="1" w:lastRow="0" w:firstColumn="1" w:lastColumn="0" w:noHBand="0" w:noVBand="1"/>
      </w:tblPr>
      <w:tblGrid>
        <w:gridCol w:w="1549"/>
        <w:gridCol w:w="1037"/>
        <w:gridCol w:w="5824"/>
        <w:gridCol w:w="5760"/>
      </w:tblGrid>
      <w:tr w:rsidR="009D3BC9" w:rsidRPr="00FD7E50" w14:paraId="2302CE82" w14:textId="77777777" w:rsidTr="00A153E6">
        <w:tc>
          <w:tcPr>
            <w:tcW w:w="1549" w:type="dxa"/>
            <w:shd w:val="clear" w:color="auto" w:fill="BFBFBF" w:themeFill="background1" w:themeFillShade="BF"/>
            <w:vAlign w:val="center"/>
          </w:tcPr>
          <w:p w14:paraId="071A1107" w14:textId="77777777" w:rsidR="00A153E6" w:rsidRPr="00FD7E50" w:rsidRDefault="00A153E6" w:rsidP="00A153E6">
            <w:pPr>
              <w:jc w:val="center"/>
              <w:rPr>
                <w:b/>
              </w:rPr>
            </w:pPr>
            <w:r w:rsidRPr="00FD7E50">
              <w:rPr>
                <w:b/>
              </w:rPr>
              <w:lastRenderedPageBreak/>
              <w:t>Página</w:t>
            </w:r>
          </w:p>
        </w:tc>
        <w:tc>
          <w:tcPr>
            <w:tcW w:w="1037" w:type="dxa"/>
            <w:shd w:val="clear" w:color="auto" w:fill="BFBFBF" w:themeFill="background1" w:themeFillShade="BF"/>
            <w:vAlign w:val="center"/>
          </w:tcPr>
          <w:p w14:paraId="0E0BF09E" w14:textId="55AAF2E5" w:rsidR="00A153E6" w:rsidRPr="00FD7E50" w:rsidRDefault="00A153E6" w:rsidP="00A153E6">
            <w:pPr>
              <w:jc w:val="center"/>
              <w:rPr>
                <w:b/>
              </w:rPr>
            </w:pPr>
            <w:r>
              <w:rPr>
                <w:b/>
              </w:rPr>
              <w:t>Tipo</w:t>
            </w:r>
          </w:p>
        </w:tc>
        <w:tc>
          <w:tcPr>
            <w:tcW w:w="5824" w:type="dxa"/>
            <w:shd w:val="clear" w:color="auto" w:fill="BFBFBF" w:themeFill="background1" w:themeFillShade="BF"/>
            <w:vAlign w:val="center"/>
          </w:tcPr>
          <w:p w14:paraId="7B1AA447" w14:textId="77777777" w:rsidR="00A153E6" w:rsidRPr="00FD7E50" w:rsidRDefault="00A153E6" w:rsidP="00A153E6">
            <w:pPr>
              <w:jc w:val="center"/>
              <w:rPr>
                <w:b/>
              </w:rPr>
            </w:pPr>
            <w:r w:rsidRPr="00FD7E50">
              <w:rPr>
                <w:b/>
              </w:rPr>
              <w:t>Onde está</w:t>
            </w:r>
          </w:p>
        </w:tc>
        <w:tc>
          <w:tcPr>
            <w:tcW w:w="5760" w:type="dxa"/>
            <w:shd w:val="clear" w:color="auto" w:fill="BFBFBF" w:themeFill="background1" w:themeFillShade="BF"/>
            <w:vAlign w:val="center"/>
          </w:tcPr>
          <w:p w14:paraId="481D318D" w14:textId="77777777" w:rsidR="00A153E6" w:rsidRPr="00FD7E50" w:rsidRDefault="00A153E6" w:rsidP="00A153E6">
            <w:pPr>
              <w:jc w:val="center"/>
              <w:rPr>
                <w:b/>
              </w:rPr>
            </w:pPr>
            <w:r w:rsidRPr="00FD7E50">
              <w:rPr>
                <w:b/>
              </w:rPr>
              <w:t>Mudar para</w:t>
            </w:r>
          </w:p>
        </w:tc>
      </w:tr>
      <w:tr w:rsidR="009D3BC9" w14:paraId="14699E00" w14:textId="77777777" w:rsidTr="009615A1">
        <w:tc>
          <w:tcPr>
            <w:tcW w:w="1549" w:type="dxa"/>
            <w:shd w:val="clear" w:color="auto" w:fill="auto"/>
          </w:tcPr>
          <w:p w14:paraId="03230B59" w14:textId="77777777" w:rsidR="00A153E6" w:rsidRDefault="00A153E6" w:rsidP="009615A1">
            <w:pPr>
              <w:jc w:val="center"/>
            </w:pPr>
            <w:r>
              <w:t>36</w:t>
            </w:r>
          </w:p>
          <w:p w14:paraId="7277055C" w14:textId="77777777" w:rsidR="00A153E6" w:rsidRDefault="00A153E6" w:rsidP="009615A1">
            <w:pPr>
              <w:jc w:val="center"/>
            </w:pPr>
            <w:r>
              <w:t xml:space="preserve">3º </w:t>
            </w:r>
            <w:proofErr w:type="spellStart"/>
            <w:r>
              <w:t>parágr</w:t>
            </w:r>
            <w:proofErr w:type="spellEnd"/>
            <w:r>
              <w:t>.</w:t>
            </w:r>
          </w:p>
        </w:tc>
        <w:tc>
          <w:tcPr>
            <w:tcW w:w="1037" w:type="dxa"/>
          </w:tcPr>
          <w:p w14:paraId="5B1584D2" w14:textId="77777777" w:rsidR="00A153E6" w:rsidRPr="008C6BB9" w:rsidRDefault="00A153E6" w:rsidP="009615A1">
            <w:pPr>
              <w:rPr>
                <w:iCs/>
              </w:rPr>
            </w:pPr>
            <w:r>
              <w:rPr>
                <w:iCs/>
              </w:rPr>
              <w:t>Correção</w:t>
            </w:r>
          </w:p>
        </w:tc>
        <w:tc>
          <w:tcPr>
            <w:tcW w:w="5824" w:type="dxa"/>
            <w:shd w:val="clear" w:color="auto" w:fill="auto"/>
          </w:tcPr>
          <w:p w14:paraId="63955A82" w14:textId="77777777" w:rsidR="00A153E6" w:rsidRDefault="00A153E6" w:rsidP="009615A1">
            <w:pPr>
              <w:rPr>
                <w:iCs/>
              </w:rPr>
            </w:pPr>
            <w:r>
              <w:rPr>
                <w:iCs/>
              </w:rPr>
              <w:t>Assim, toda técnica tem uma aplicação e utilidade bastante limitada dentro de um propósito. O caminho...</w:t>
            </w:r>
          </w:p>
          <w:p w14:paraId="5D3E7C0B" w14:textId="5B1BBC64" w:rsidR="00A153E6" w:rsidRPr="006F12B3" w:rsidRDefault="00A153E6" w:rsidP="009615A1">
            <w:pPr>
              <w:rPr>
                <w:i/>
              </w:rPr>
            </w:pPr>
          </w:p>
        </w:tc>
        <w:tc>
          <w:tcPr>
            <w:tcW w:w="5760" w:type="dxa"/>
            <w:shd w:val="clear" w:color="auto" w:fill="auto"/>
          </w:tcPr>
          <w:p w14:paraId="41299979" w14:textId="77777777" w:rsidR="00A153E6" w:rsidRDefault="00A153E6" w:rsidP="009615A1">
            <w:pPr>
              <w:rPr>
                <w:iCs/>
              </w:rPr>
            </w:pPr>
            <w:r>
              <w:rPr>
                <w:iCs/>
              </w:rPr>
              <w:t>Porém, toda técnica tem uma aplicação e utilidade bastante limitada dentro de um propósito. Então, o caminho...</w:t>
            </w:r>
          </w:p>
          <w:p w14:paraId="73F18AE0" w14:textId="77777777" w:rsidR="00A153E6" w:rsidRPr="008C6BB9" w:rsidRDefault="00A153E6" w:rsidP="009615A1">
            <w:pPr>
              <w:rPr>
                <w:iCs/>
              </w:rPr>
            </w:pPr>
          </w:p>
        </w:tc>
      </w:tr>
      <w:tr w:rsidR="004D349B" w14:paraId="4D5C1DCC" w14:textId="77777777" w:rsidTr="001217A4">
        <w:tc>
          <w:tcPr>
            <w:tcW w:w="1549" w:type="dxa"/>
            <w:shd w:val="clear" w:color="auto" w:fill="auto"/>
          </w:tcPr>
          <w:p w14:paraId="62D211C2" w14:textId="4B89B77C" w:rsidR="004D349B" w:rsidRDefault="004D349B" w:rsidP="004D349B">
            <w:pPr>
              <w:jc w:val="center"/>
            </w:pPr>
            <w:r>
              <w:t>45</w:t>
            </w:r>
          </w:p>
        </w:tc>
        <w:tc>
          <w:tcPr>
            <w:tcW w:w="1037" w:type="dxa"/>
          </w:tcPr>
          <w:p w14:paraId="30002F59" w14:textId="7B06DDC8" w:rsidR="004D349B" w:rsidRDefault="004D349B" w:rsidP="004D349B">
            <w:pPr>
              <w:rPr>
                <w:iCs/>
              </w:rPr>
            </w:pPr>
            <w:r>
              <w:rPr>
                <w:iCs/>
              </w:rPr>
              <w:t>Correção</w:t>
            </w:r>
          </w:p>
        </w:tc>
        <w:tc>
          <w:tcPr>
            <w:tcW w:w="5824" w:type="dxa"/>
            <w:shd w:val="clear" w:color="auto" w:fill="auto"/>
          </w:tcPr>
          <w:p w14:paraId="51062475" w14:textId="77777777" w:rsidR="004D349B" w:rsidRDefault="004D349B" w:rsidP="004D349B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</w:t>
            </w:r>
            <w:r w:rsidRPr="00337962">
              <w:rPr>
                <w:rFonts w:ascii="Calibri" w:eastAsia="Calibri" w:hAnsi="Calibri" w:cs="Calibri"/>
              </w:rPr>
              <w:t xml:space="preserve">o entanto, se </w:t>
            </w:r>
            <w:r>
              <w:rPr>
                <w:rFonts w:ascii="Calibri" w:eastAsia="Calibri" w:hAnsi="Calibri" w:cs="Calibri"/>
              </w:rPr>
              <w:t xml:space="preserve">há noção de </w:t>
            </w:r>
            <w:r w:rsidRPr="00337962">
              <w:rPr>
                <w:rFonts w:ascii="Calibri" w:eastAsia="Calibri" w:hAnsi="Calibri" w:cs="Calibri"/>
              </w:rPr>
              <w:t xml:space="preserve">que o problema é complexo, então as abordagens estruturadas devem ser adotadas </w:t>
            </w:r>
            <w:r>
              <w:rPr>
                <w:rFonts w:ascii="Calibri" w:eastAsia="Calibri" w:hAnsi="Calibri" w:cs="Calibri"/>
              </w:rPr>
              <w:t>de primeira</w:t>
            </w:r>
            <w:r w:rsidRPr="00337962">
              <w:rPr>
                <w:rFonts w:ascii="Calibri" w:eastAsia="Calibri" w:hAnsi="Calibri" w:cs="Calibri"/>
              </w:rPr>
              <w:t xml:space="preserve">, evitando mais perda de tempo </w:t>
            </w:r>
            <w:r>
              <w:rPr>
                <w:rFonts w:ascii="Calibri" w:eastAsia="Calibri" w:hAnsi="Calibri" w:cs="Calibri"/>
              </w:rPr>
              <w:t xml:space="preserve">junto das novas </w:t>
            </w:r>
            <w:r w:rsidRPr="00337962">
              <w:rPr>
                <w:rFonts w:ascii="Calibri" w:eastAsia="Calibri" w:hAnsi="Calibri" w:cs="Calibri"/>
              </w:rPr>
              <w:t>armadilhas da subjetividade e da intuição</w:t>
            </w:r>
            <w:r>
              <w:rPr>
                <w:rFonts w:ascii="Calibri" w:eastAsia="Calibri" w:hAnsi="Calibri" w:cs="Calibri"/>
              </w:rPr>
              <w:t>.</w:t>
            </w:r>
          </w:p>
          <w:p w14:paraId="12252414" w14:textId="58F40E21" w:rsidR="004D349B" w:rsidRPr="004D349B" w:rsidRDefault="004D349B" w:rsidP="004D349B">
            <w:pPr>
              <w:rPr>
                <w:i/>
                <w:iCs/>
              </w:rPr>
            </w:pPr>
          </w:p>
        </w:tc>
        <w:tc>
          <w:tcPr>
            <w:tcW w:w="5760" w:type="dxa"/>
            <w:shd w:val="clear" w:color="auto" w:fill="auto"/>
          </w:tcPr>
          <w:p w14:paraId="35E5D654" w14:textId="67DE0086" w:rsidR="004D349B" w:rsidRPr="009D7FBF" w:rsidRDefault="004D349B" w:rsidP="004D349B">
            <w:r>
              <w:rPr>
                <w:rFonts w:ascii="Calibri" w:eastAsia="Calibri" w:hAnsi="Calibri" w:cs="Calibri"/>
              </w:rPr>
              <w:t>N</w:t>
            </w:r>
            <w:r w:rsidRPr="00337962">
              <w:rPr>
                <w:rFonts w:ascii="Calibri" w:eastAsia="Calibri" w:hAnsi="Calibri" w:cs="Calibri"/>
              </w:rPr>
              <w:t xml:space="preserve">o entanto, se </w:t>
            </w:r>
            <w:r>
              <w:rPr>
                <w:rFonts w:ascii="Calibri" w:eastAsia="Calibri" w:hAnsi="Calibri" w:cs="Calibri"/>
              </w:rPr>
              <w:t xml:space="preserve">há noção de </w:t>
            </w:r>
            <w:r w:rsidRPr="00337962">
              <w:rPr>
                <w:rFonts w:ascii="Calibri" w:eastAsia="Calibri" w:hAnsi="Calibri" w:cs="Calibri"/>
              </w:rPr>
              <w:t>que o problema é complexo, então as abordagens estruturadas deve</w:t>
            </w:r>
            <w:r>
              <w:rPr>
                <w:rFonts w:ascii="Calibri" w:eastAsia="Calibri" w:hAnsi="Calibri" w:cs="Calibri"/>
              </w:rPr>
              <w:t>ria</w:t>
            </w:r>
            <w:r w:rsidRPr="00337962">
              <w:rPr>
                <w:rFonts w:ascii="Calibri" w:eastAsia="Calibri" w:hAnsi="Calibri" w:cs="Calibri"/>
              </w:rPr>
              <w:t xml:space="preserve">m ser adotadas </w:t>
            </w:r>
            <w:r>
              <w:rPr>
                <w:rFonts w:ascii="Calibri" w:eastAsia="Calibri" w:hAnsi="Calibri" w:cs="Calibri"/>
              </w:rPr>
              <w:t>logo de início</w:t>
            </w:r>
            <w:r w:rsidRPr="00337962">
              <w:rPr>
                <w:rFonts w:ascii="Calibri" w:eastAsia="Calibri" w:hAnsi="Calibri" w:cs="Calibri"/>
              </w:rPr>
              <w:t xml:space="preserve">, evitando mais perda de tempo </w:t>
            </w:r>
            <w:r>
              <w:rPr>
                <w:rFonts w:ascii="Calibri" w:eastAsia="Calibri" w:hAnsi="Calibri" w:cs="Calibri"/>
              </w:rPr>
              <w:t xml:space="preserve">e as </w:t>
            </w:r>
            <w:r w:rsidRPr="00337962">
              <w:rPr>
                <w:rFonts w:ascii="Calibri" w:eastAsia="Calibri" w:hAnsi="Calibri" w:cs="Calibri"/>
              </w:rPr>
              <w:t>armadilhas da subjetividade e da intuição</w:t>
            </w:r>
            <w:r>
              <w:rPr>
                <w:rFonts w:ascii="Calibri" w:eastAsia="Calibri" w:hAnsi="Calibri" w:cs="Calibri"/>
              </w:rPr>
              <w:t>.</w:t>
            </w:r>
          </w:p>
        </w:tc>
      </w:tr>
      <w:tr w:rsidR="004D349B" w14:paraId="5B6E0943" w14:textId="77777777" w:rsidTr="001217A4">
        <w:tc>
          <w:tcPr>
            <w:tcW w:w="1549" w:type="dxa"/>
            <w:shd w:val="clear" w:color="auto" w:fill="auto"/>
          </w:tcPr>
          <w:p w14:paraId="75000A7D" w14:textId="1629B12B" w:rsidR="004D349B" w:rsidRDefault="004D349B" w:rsidP="004D349B">
            <w:pPr>
              <w:jc w:val="center"/>
            </w:pPr>
            <w:r>
              <w:t>50</w:t>
            </w:r>
          </w:p>
        </w:tc>
        <w:tc>
          <w:tcPr>
            <w:tcW w:w="1037" w:type="dxa"/>
          </w:tcPr>
          <w:p w14:paraId="1D9F6076" w14:textId="3216A20C" w:rsidR="004D349B" w:rsidRDefault="004D349B" w:rsidP="004D349B">
            <w:pPr>
              <w:rPr>
                <w:iCs/>
              </w:rPr>
            </w:pPr>
            <w:r>
              <w:rPr>
                <w:iCs/>
              </w:rPr>
              <w:t>Correção</w:t>
            </w:r>
          </w:p>
        </w:tc>
        <w:tc>
          <w:tcPr>
            <w:tcW w:w="5824" w:type="dxa"/>
            <w:shd w:val="clear" w:color="auto" w:fill="auto"/>
          </w:tcPr>
          <w:p w14:paraId="25F4DDF0" w14:textId="77777777" w:rsidR="004D349B" w:rsidRDefault="004D349B" w:rsidP="004D349B">
            <w:r w:rsidRPr="009D7FBF">
              <w:t xml:space="preserve">A vantagem de um método específico </w:t>
            </w:r>
            <w:r w:rsidRPr="004D349B">
              <w:rPr>
                <w:u w:val="single"/>
              </w:rPr>
              <w:t>é extremamente fácil</w:t>
            </w:r>
            <w:r w:rsidRPr="009D7FBF">
              <w:t xml:space="preserve"> ser reproduzido, desde que se esteja na mesma situação, pois até as ferramentas são indicadas em cada tarefa do processo.</w:t>
            </w:r>
          </w:p>
          <w:p w14:paraId="06445CDF" w14:textId="4B57E64A" w:rsidR="00654411" w:rsidRPr="004D349B" w:rsidRDefault="00654411" w:rsidP="004D349B">
            <w:pPr>
              <w:rPr>
                <w:i/>
              </w:rPr>
            </w:pPr>
          </w:p>
        </w:tc>
        <w:tc>
          <w:tcPr>
            <w:tcW w:w="5760" w:type="dxa"/>
            <w:shd w:val="clear" w:color="auto" w:fill="auto"/>
          </w:tcPr>
          <w:p w14:paraId="1793415E" w14:textId="77777777" w:rsidR="004D349B" w:rsidRDefault="004D349B" w:rsidP="004D349B">
            <w:r w:rsidRPr="009D7FBF">
              <w:t xml:space="preserve">A vantagem de um método específico é </w:t>
            </w:r>
            <w:r>
              <w:t xml:space="preserve">a </w:t>
            </w:r>
            <w:r w:rsidRPr="009D7FBF">
              <w:t>f</w:t>
            </w:r>
            <w:r>
              <w:t>acilidade de</w:t>
            </w:r>
            <w:r w:rsidRPr="009D7FBF">
              <w:t xml:space="preserve"> ser reproduzid</w:t>
            </w:r>
            <w:r>
              <w:t>o</w:t>
            </w:r>
            <w:r w:rsidRPr="009D7FBF">
              <w:t>, desde que se esteja na mesma situação, pois até as ferramentas são indicadas em cada tarefa do processo.</w:t>
            </w:r>
          </w:p>
          <w:p w14:paraId="07AB8DDD" w14:textId="36633920" w:rsidR="004D349B" w:rsidRDefault="004D349B" w:rsidP="004D349B">
            <w:pPr>
              <w:rPr>
                <w:iCs/>
              </w:rPr>
            </w:pPr>
          </w:p>
        </w:tc>
      </w:tr>
      <w:tr w:rsidR="004D349B" w14:paraId="1A636948" w14:textId="77777777" w:rsidTr="001217A4">
        <w:tc>
          <w:tcPr>
            <w:tcW w:w="1549" w:type="dxa"/>
            <w:shd w:val="clear" w:color="auto" w:fill="auto"/>
          </w:tcPr>
          <w:p w14:paraId="75A38B89" w14:textId="77777777" w:rsidR="004D349B" w:rsidRDefault="004D349B" w:rsidP="004D349B">
            <w:pPr>
              <w:jc w:val="center"/>
            </w:pPr>
            <w:r>
              <w:t>74</w:t>
            </w:r>
          </w:p>
        </w:tc>
        <w:tc>
          <w:tcPr>
            <w:tcW w:w="1037" w:type="dxa"/>
          </w:tcPr>
          <w:p w14:paraId="1E2CF1D8" w14:textId="4C376A26" w:rsidR="004D349B" w:rsidRPr="008C6BB9" w:rsidRDefault="004D349B" w:rsidP="004D349B">
            <w:pPr>
              <w:rPr>
                <w:iCs/>
              </w:rPr>
            </w:pPr>
            <w:r>
              <w:rPr>
                <w:iCs/>
              </w:rPr>
              <w:t>Correção</w:t>
            </w:r>
          </w:p>
        </w:tc>
        <w:tc>
          <w:tcPr>
            <w:tcW w:w="5824" w:type="dxa"/>
            <w:shd w:val="clear" w:color="auto" w:fill="auto"/>
          </w:tcPr>
          <w:p w14:paraId="3D46B4AD" w14:textId="77777777" w:rsidR="004D349B" w:rsidRPr="008C6BB9" w:rsidRDefault="004D349B" w:rsidP="004D349B">
            <w:pPr>
              <w:rPr>
                <w:iCs/>
              </w:rPr>
            </w:pPr>
            <w:r>
              <w:rPr>
                <w:iCs/>
              </w:rPr>
              <w:t>MASPMASP</w:t>
            </w:r>
            <w:r w:rsidRPr="008C6BB9">
              <w:rPr>
                <w:iCs/>
                <w:vertAlign w:val="superscript"/>
              </w:rPr>
              <w:t>62</w:t>
            </w:r>
          </w:p>
          <w:p w14:paraId="51F1F72C" w14:textId="21CE6E46" w:rsidR="004D349B" w:rsidRPr="008C6BB9" w:rsidRDefault="004D349B" w:rsidP="004D349B">
            <w:pPr>
              <w:rPr>
                <w:i/>
              </w:rPr>
            </w:pPr>
          </w:p>
        </w:tc>
        <w:tc>
          <w:tcPr>
            <w:tcW w:w="5760" w:type="dxa"/>
            <w:shd w:val="clear" w:color="auto" w:fill="auto"/>
          </w:tcPr>
          <w:p w14:paraId="4AA44121" w14:textId="77777777" w:rsidR="004D349B" w:rsidRPr="008C6BB9" w:rsidRDefault="004D349B" w:rsidP="004D349B">
            <w:pPr>
              <w:rPr>
                <w:iCs/>
              </w:rPr>
            </w:pPr>
            <w:r>
              <w:rPr>
                <w:iCs/>
              </w:rPr>
              <w:t>MASP</w:t>
            </w:r>
            <w:r w:rsidRPr="008C6BB9">
              <w:rPr>
                <w:iCs/>
                <w:vertAlign w:val="superscript"/>
              </w:rPr>
              <w:t>62</w:t>
            </w:r>
          </w:p>
        </w:tc>
      </w:tr>
      <w:tr w:rsidR="004D349B" w14:paraId="4D489552" w14:textId="77777777" w:rsidTr="0043533D">
        <w:tc>
          <w:tcPr>
            <w:tcW w:w="1549" w:type="dxa"/>
            <w:shd w:val="clear" w:color="auto" w:fill="auto"/>
          </w:tcPr>
          <w:p w14:paraId="010DE16E" w14:textId="77777777" w:rsidR="004D349B" w:rsidRDefault="004D349B" w:rsidP="004D349B">
            <w:pPr>
              <w:jc w:val="center"/>
            </w:pPr>
            <w:r>
              <w:t>84</w:t>
            </w:r>
          </w:p>
        </w:tc>
        <w:tc>
          <w:tcPr>
            <w:tcW w:w="1037" w:type="dxa"/>
          </w:tcPr>
          <w:p w14:paraId="0C8DE4DF" w14:textId="1D189B57" w:rsidR="004D349B" w:rsidRPr="008C6BB9" w:rsidRDefault="004D349B" w:rsidP="004D349B">
            <w:pPr>
              <w:rPr>
                <w:iCs/>
              </w:rPr>
            </w:pPr>
            <w:r>
              <w:rPr>
                <w:iCs/>
              </w:rPr>
              <w:t>Correção</w:t>
            </w:r>
          </w:p>
        </w:tc>
        <w:tc>
          <w:tcPr>
            <w:tcW w:w="5824" w:type="dxa"/>
            <w:shd w:val="clear" w:color="auto" w:fill="auto"/>
          </w:tcPr>
          <w:p w14:paraId="3A92036C" w14:textId="77777777" w:rsidR="004D349B" w:rsidRDefault="004D349B" w:rsidP="004D349B">
            <w:pPr>
              <w:rPr>
                <w:iCs/>
              </w:rPr>
            </w:pPr>
            <w:r>
              <w:rPr>
                <w:iCs/>
              </w:rPr>
              <w:t>Peter Drucker, profeta da administração desdobramento do PDCA</w:t>
            </w:r>
          </w:p>
          <w:p w14:paraId="0E9A255C" w14:textId="77777777" w:rsidR="004D349B" w:rsidRPr="008C6BB9" w:rsidRDefault="004D349B" w:rsidP="004D349B">
            <w:pPr>
              <w:rPr>
                <w:iCs/>
              </w:rPr>
            </w:pPr>
          </w:p>
        </w:tc>
        <w:tc>
          <w:tcPr>
            <w:tcW w:w="5760" w:type="dxa"/>
            <w:shd w:val="clear" w:color="auto" w:fill="auto"/>
          </w:tcPr>
          <w:p w14:paraId="4A97F16B" w14:textId="77777777" w:rsidR="004D349B" w:rsidRDefault="004D349B" w:rsidP="004D349B">
            <w:pPr>
              <w:rPr>
                <w:iCs/>
              </w:rPr>
            </w:pPr>
            <w:r>
              <w:rPr>
                <w:iCs/>
              </w:rPr>
              <w:t>Peter Drucker, profeta da administração</w:t>
            </w:r>
          </w:p>
          <w:p w14:paraId="42157C26" w14:textId="77777777" w:rsidR="004D349B" w:rsidRPr="008C6BB9" w:rsidRDefault="004D349B" w:rsidP="004D349B">
            <w:pPr>
              <w:rPr>
                <w:iCs/>
              </w:rPr>
            </w:pPr>
          </w:p>
        </w:tc>
      </w:tr>
      <w:tr w:rsidR="004D349B" w14:paraId="3CDC4C43" w14:textId="77777777" w:rsidTr="00C12811">
        <w:tc>
          <w:tcPr>
            <w:tcW w:w="1549" w:type="dxa"/>
          </w:tcPr>
          <w:p w14:paraId="20973F78" w14:textId="77777777" w:rsidR="004D349B" w:rsidRDefault="004D349B" w:rsidP="004D349B">
            <w:pPr>
              <w:jc w:val="center"/>
            </w:pPr>
            <w:r>
              <w:t>103</w:t>
            </w:r>
          </w:p>
          <w:p w14:paraId="656AA34D" w14:textId="77777777" w:rsidR="004D349B" w:rsidRDefault="004D349B" w:rsidP="004D349B">
            <w:pPr>
              <w:jc w:val="center"/>
            </w:pPr>
            <w:r>
              <w:t xml:space="preserve">2º </w:t>
            </w:r>
            <w:proofErr w:type="spellStart"/>
            <w:r>
              <w:t>parágr</w:t>
            </w:r>
            <w:proofErr w:type="spellEnd"/>
          </w:p>
        </w:tc>
        <w:tc>
          <w:tcPr>
            <w:tcW w:w="1037" w:type="dxa"/>
          </w:tcPr>
          <w:p w14:paraId="4707B077" w14:textId="77777777" w:rsidR="004D349B" w:rsidRPr="002F3014" w:rsidRDefault="004D349B" w:rsidP="004D349B">
            <w:pPr>
              <w:rPr>
                <w:iCs/>
              </w:rPr>
            </w:pPr>
            <w:r>
              <w:rPr>
                <w:iCs/>
              </w:rPr>
              <w:t>Correção</w:t>
            </w:r>
          </w:p>
        </w:tc>
        <w:tc>
          <w:tcPr>
            <w:tcW w:w="5824" w:type="dxa"/>
          </w:tcPr>
          <w:p w14:paraId="0D09A9DD" w14:textId="77777777" w:rsidR="004D349B" w:rsidRPr="002F3014" w:rsidRDefault="004D349B" w:rsidP="004D349B">
            <w:pPr>
              <w:rPr>
                <w:iCs/>
              </w:rPr>
            </w:pPr>
            <w:r w:rsidRPr="0037673C">
              <w:rPr>
                <w:iCs/>
              </w:rPr>
              <w:t>Por isso</w:t>
            </w:r>
            <w:r>
              <w:rPr>
                <w:iCs/>
              </w:rPr>
              <w:t xml:space="preserve">, </w:t>
            </w:r>
            <w:r w:rsidRPr="0037673C">
              <w:rPr>
                <w:iCs/>
              </w:rPr>
              <w:t>elas precisam ser em grande</w:t>
            </w:r>
            <w:r>
              <w:rPr>
                <w:iCs/>
              </w:rPr>
              <w:t>s</w:t>
            </w:r>
            <w:r w:rsidRPr="0037673C">
              <w:rPr>
                <w:iCs/>
              </w:rPr>
              <w:t xml:space="preserve"> quantidade</w:t>
            </w:r>
            <w:r>
              <w:rPr>
                <w:iCs/>
              </w:rPr>
              <w:t xml:space="preserve">s, bem como </w:t>
            </w:r>
            <w:r w:rsidRPr="0037673C">
              <w:rPr>
                <w:iCs/>
              </w:rPr>
              <w:t>precisa</w:t>
            </w:r>
            <w:r>
              <w:rPr>
                <w:iCs/>
              </w:rPr>
              <w:t>m d</w:t>
            </w:r>
            <w:r w:rsidRPr="0037673C">
              <w:rPr>
                <w:iCs/>
              </w:rPr>
              <w:t>o suficiente para que a análise possa ser o mais completa e clara possível</w:t>
            </w:r>
            <w:r>
              <w:rPr>
                <w:iCs/>
              </w:rPr>
              <w:t>,</w:t>
            </w:r>
            <w:r w:rsidRPr="0037673C">
              <w:rPr>
                <w:iCs/>
              </w:rPr>
              <w:t xml:space="preserve"> com altas chances de sucesso.</w:t>
            </w:r>
          </w:p>
        </w:tc>
        <w:tc>
          <w:tcPr>
            <w:tcW w:w="5760" w:type="dxa"/>
          </w:tcPr>
          <w:p w14:paraId="46C63496" w14:textId="77777777" w:rsidR="004D349B" w:rsidRPr="002F3014" w:rsidRDefault="004D349B" w:rsidP="004D349B">
            <w:pPr>
              <w:rPr>
                <w:iCs/>
              </w:rPr>
            </w:pPr>
            <w:r w:rsidRPr="0037673C">
              <w:rPr>
                <w:iCs/>
              </w:rPr>
              <w:t>Por isso</w:t>
            </w:r>
            <w:r>
              <w:rPr>
                <w:iCs/>
              </w:rPr>
              <w:t xml:space="preserve">, </w:t>
            </w:r>
            <w:r w:rsidRPr="0037673C">
              <w:rPr>
                <w:iCs/>
              </w:rPr>
              <w:t xml:space="preserve">elas precisam ser em </w:t>
            </w:r>
            <w:r>
              <w:rPr>
                <w:iCs/>
              </w:rPr>
              <w:t xml:space="preserve">quantidade grande o suficiente </w:t>
            </w:r>
            <w:r w:rsidRPr="0037673C">
              <w:rPr>
                <w:iCs/>
              </w:rPr>
              <w:t xml:space="preserve">para que a análise </w:t>
            </w:r>
            <w:r>
              <w:rPr>
                <w:iCs/>
              </w:rPr>
              <w:t>seja</w:t>
            </w:r>
            <w:r w:rsidRPr="0037673C">
              <w:rPr>
                <w:iCs/>
              </w:rPr>
              <w:t xml:space="preserve"> o mais completa e clara possível</w:t>
            </w:r>
            <w:r>
              <w:rPr>
                <w:iCs/>
              </w:rPr>
              <w:t>,</w:t>
            </w:r>
            <w:r w:rsidRPr="0037673C">
              <w:rPr>
                <w:iCs/>
              </w:rPr>
              <w:t xml:space="preserve"> com altas chances de sucesso.</w:t>
            </w:r>
          </w:p>
        </w:tc>
      </w:tr>
      <w:tr w:rsidR="004D349B" w14:paraId="204EAB38" w14:textId="77777777" w:rsidTr="0043533D">
        <w:tc>
          <w:tcPr>
            <w:tcW w:w="1549" w:type="dxa"/>
          </w:tcPr>
          <w:p w14:paraId="2819825E" w14:textId="77777777" w:rsidR="004D349B" w:rsidRDefault="004D349B" w:rsidP="004D349B">
            <w:pPr>
              <w:jc w:val="center"/>
            </w:pPr>
            <w:r>
              <w:t>285</w:t>
            </w:r>
          </w:p>
        </w:tc>
        <w:tc>
          <w:tcPr>
            <w:tcW w:w="1037" w:type="dxa"/>
          </w:tcPr>
          <w:p w14:paraId="75AB147B" w14:textId="32761CFE" w:rsidR="004D349B" w:rsidRPr="002F3014" w:rsidRDefault="004D349B" w:rsidP="004D349B">
            <w:pPr>
              <w:rPr>
                <w:iCs/>
              </w:rPr>
            </w:pPr>
            <w:r>
              <w:rPr>
                <w:iCs/>
              </w:rPr>
              <w:t>Correção</w:t>
            </w:r>
          </w:p>
        </w:tc>
        <w:tc>
          <w:tcPr>
            <w:tcW w:w="5824" w:type="dxa"/>
          </w:tcPr>
          <w:p w14:paraId="3F3DA5B3" w14:textId="77777777" w:rsidR="004D349B" w:rsidRPr="002F3014" w:rsidRDefault="004D349B" w:rsidP="004D349B">
            <w:pPr>
              <w:rPr>
                <w:iCs/>
              </w:rPr>
            </w:pPr>
            <w:r>
              <w:rPr>
                <w:iCs/>
              </w:rPr>
              <w:t>Qualidade, UBQ</w:t>
            </w:r>
          </w:p>
        </w:tc>
        <w:tc>
          <w:tcPr>
            <w:tcW w:w="5760" w:type="dxa"/>
          </w:tcPr>
          <w:p w14:paraId="3B0A96F9" w14:textId="77777777" w:rsidR="004D349B" w:rsidRPr="002F3014" w:rsidRDefault="004D349B" w:rsidP="004D349B">
            <w:pPr>
              <w:rPr>
                <w:iCs/>
              </w:rPr>
            </w:pPr>
            <w:r>
              <w:rPr>
                <w:iCs/>
              </w:rPr>
              <w:t>UBQ</w:t>
            </w:r>
          </w:p>
        </w:tc>
      </w:tr>
      <w:tr w:rsidR="004D349B" w14:paraId="1946EADC" w14:textId="77777777" w:rsidTr="00C12811">
        <w:tc>
          <w:tcPr>
            <w:tcW w:w="1549" w:type="dxa"/>
          </w:tcPr>
          <w:p w14:paraId="6A668426" w14:textId="77777777" w:rsidR="004D349B" w:rsidRDefault="004D349B" w:rsidP="004D349B">
            <w:pPr>
              <w:jc w:val="center"/>
            </w:pPr>
            <w:r>
              <w:t>289</w:t>
            </w:r>
          </w:p>
          <w:p w14:paraId="79E88F86" w14:textId="77777777" w:rsidR="004D349B" w:rsidRDefault="004D349B" w:rsidP="004D349B">
            <w:pPr>
              <w:jc w:val="center"/>
            </w:pPr>
            <w:r>
              <w:t>Nota 10</w:t>
            </w:r>
          </w:p>
        </w:tc>
        <w:tc>
          <w:tcPr>
            <w:tcW w:w="1037" w:type="dxa"/>
          </w:tcPr>
          <w:p w14:paraId="69D71332" w14:textId="77777777" w:rsidR="004D349B" w:rsidRPr="002F3014" w:rsidRDefault="004D349B" w:rsidP="004D349B">
            <w:pPr>
              <w:rPr>
                <w:iCs/>
              </w:rPr>
            </w:pPr>
            <w:r>
              <w:rPr>
                <w:iCs/>
              </w:rPr>
              <w:t>Correção</w:t>
            </w:r>
          </w:p>
        </w:tc>
        <w:tc>
          <w:tcPr>
            <w:tcW w:w="5824" w:type="dxa"/>
          </w:tcPr>
          <w:p w14:paraId="4B5F1590" w14:textId="19FD5818" w:rsidR="004D349B" w:rsidRPr="00654411" w:rsidRDefault="004D349B" w:rsidP="00654411">
            <w:pPr>
              <w:rPr>
                <w:iCs/>
              </w:rPr>
            </w:pPr>
            <w:r w:rsidRPr="00DC4A4D">
              <w:rPr>
                <w:iCs/>
              </w:rPr>
              <w:t xml:space="preserve">Masao </w:t>
            </w:r>
            <w:proofErr w:type="spellStart"/>
            <w:r w:rsidRPr="00DC4A4D">
              <w:rPr>
                <w:iCs/>
              </w:rPr>
              <w:t>Nemoto</w:t>
            </w:r>
            <w:proofErr w:type="spellEnd"/>
            <w:r w:rsidRPr="00DC4A4D">
              <w:rPr>
                <w:iCs/>
              </w:rPr>
              <w:t xml:space="preserve"> afirma que nem sempre é possível atingir melhorias no desempenho de uma fábrica, como a diminuição de índices de defeito, sem uma abordagem de resolução de problemas sistemática, o que parece reforçar a adoção do MASP. Ver </w:t>
            </w:r>
            <w:proofErr w:type="spellStart"/>
            <w:r w:rsidRPr="00DC4A4D">
              <w:rPr>
                <w:iCs/>
              </w:rPr>
              <w:t>Shimokawa</w:t>
            </w:r>
            <w:proofErr w:type="spellEnd"/>
            <w:r w:rsidRPr="00DC4A4D">
              <w:rPr>
                <w:iCs/>
              </w:rPr>
              <w:t xml:space="preserve"> e </w:t>
            </w:r>
            <w:proofErr w:type="spellStart"/>
            <w:r w:rsidRPr="00DC4A4D">
              <w:rPr>
                <w:iCs/>
              </w:rPr>
              <w:t>Fugimoto</w:t>
            </w:r>
            <w:proofErr w:type="spellEnd"/>
            <w:r w:rsidRPr="00DC4A4D">
              <w:rPr>
                <w:iCs/>
              </w:rPr>
              <w:t xml:space="preserve"> (2011, p. 213).</w:t>
            </w:r>
          </w:p>
        </w:tc>
        <w:tc>
          <w:tcPr>
            <w:tcW w:w="5760" w:type="dxa"/>
          </w:tcPr>
          <w:p w14:paraId="19CB1513" w14:textId="77777777" w:rsidR="004D349B" w:rsidRPr="00A153E6" w:rsidRDefault="004D349B" w:rsidP="004D349B">
            <w:pPr>
              <w:pStyle w:val="Notas"/>
              <w:rPr>
                <w:sz w:val="22"/>
                <w:szCs w:val="24"/>
              </w:rPr>
            </w:pPr>
            <w:r w:rsidRPr="00A153E6">
              <w:rPr>
                <w:sz w:val="22"/>
                <w:szCs w:val="24"/>
              </w:rPr>
              <w:t xml:space="preserve">Masao </w:t>
            </w:r>
            <w:proofErr w:type="spellStart"/>
            <w:r w:rsidRPr="00A153E6">
              <w:rPr>
                <w:sz w:val="22"/>
                <w:szCs w:val="24"/>
              </w:rPr>
              <w:t>Nemoto</w:t>
            </w:r>
            <w:proofErr w:type="spellEnd"/>
            <w:r w:rsidRPr="00A153E6">
              <w:rPr>
                <w:sz w:val="22"/>
                <w:szCs w:val="24"/>
              </w:rPr>
              <w:t xml:space="preserve"> afirma que nem sempre é possível atingir melhorias no desempenho de uma fábrica, como a diminuição de índices de defeito, sem uma abordagem de resolução de problemas sistemática. Ver </w:t>
            </w:r>
            <w:proofErr w:type="spellStart"/>
            <w:r w:rsidRPr="00A153E6">
              <w:rPr>
                <w:sz w:val="22"/>
                <w:szCs w:val="24"/>
              </w:rPr>
              <w:t>Shimokawa</w:t>
            </w:r>
            <w:proofErr w:type="spellEnd"/>
            <w:r w:rsidRPr="00A153E6">
              <w:rPr>
                <w:sz w:val="22"/>
                <w:szCs w:val="24"/>
              </w:rPr>
              <w:t xml:space="preserve"> e </w:t>
            </w:r>
            <w:proofErr w:type="spellStart"/>
            <w:r w:rsidRPr="00A153E6">
              <w:rPr>
                <w:sz w:val="22"/>
                <w:szCs w:val="24"/>
              </w:rPr>
              <w:t>Fugimoto</w:t>
            </w:r>
            <w:proofErr w:type="spellEnd"/>
            <w:r w:rsidRPr="00A153E6">
              <w:rPr>
                <w:sz w:val="22"/>
                <w:szCs w:val="24"/>
              </w:rPr>
              <w:t xml:space="preserve"> (2011, p. 213).</w:t>
            </w:r>
          </w:p>
          <w:p w14:paraId="1EF432A0" w14:textId="77777777" w:rsidR="004D349B" w:rsidRPr="002F3014" w:rsidRDefault="004D349B" w:rsidP="004D349B">
            <w:pPr>
              <w:rPr>
                <w:iCs/>
              </w:rPr>
            </w:pPr>
          </w:p>
        </w:tc>
      </w:tr>
      <w:tr w:rsidR="004D349B" w14:paraId="7DC21DFA" w14:textId="77777777" w:rsidTr="00C12811">
        <w:tc>
          <w:tcPr>
            <w:tcW w:w="1549" w:type="dxa"/>
          </w:tcPr>
          <w:p w14:paraId="50ACBF61" w14:textId="77777777" w:rsidR="004D349B" w:rsidRDefault="004D349B" w:rsidP="004D349B">
            <w:pPr>
              <w:jc w:val="center"/>
            </w:pPr>
            <w:r>
              <w:t>293</w:t>
            </w:r>
          </w:p>
          <w:p w14:paraId="0E36D4B1" w14:textId="77777777" w:rsidR="004D349B" w:rsidRDefault="004D349B" w:rsidP="004D349B">
            <w:pPr>
              <w:jc w:val="center"/>
            </w:pPr>
            <w:r>
              <w:t>Nota 21</w:t>
            </w:r>
          </w:p>
        </w:tc>
        <w:tc>
          <w:tcPr>
            <w:tcW w:w="1037" w:type="dxa"/>
          </w:tcPr>
          <w:p w14:paraId="688A45B7" w14:textId="77777777" w:rsidR="004D349B" w:rsidRPr="002F3014" w:rsidRDefault="004D349B" w:rsidP="004D349B">
            <w:pPr>
              <w:rPr>
                <w:iCs/>
              </w:rPr>
            </w:pPr>
            <w:r>
              <w:rPr>
                <w:iCs/>
              </w:rPr>
              <w:t>Correção</w:t>
            </w:r>
          </w:p>
        </w:tc>
        <w:tc>
          <w:tcPr>
            <w:tcW w:w="5824" w:type="dxa"/>
          </w:tcPr>
          <w:p w14:paraId="1BA17F42" w14:textId="77777777" w:rsidR="004D349B" w:rsidRPr="002F3014" w:rsidRDefault="004D349B" w:rsidP="004D349B">
            <w:pPr>
              <w:rPr>
                <w:iCs/>
              </w:rPr>
            </w:pPr>
            <w:r>
              <w:rPr>
                <w:iCs/>
              </w:rPr>
              <w:t>...de vido...</w:t>
            </w:r>
          </w:p>
        </w:tc>
        <w:tc>
          <w:tcPr>
            <w:tcW w:w="5760" w:type="dxa"/>
          </w:tcPr>
          <w:p w14:paraId="1D9BD188" w14:textId="77777777" w:rsidR="004D349B" w:rsidRPr="002F3014" w:rsidRDefault="004D349B" w:rsidP="004D349B">
            <w:pPr>
              <w:rPr>
                <w:iCs/>
              </w:rPr>
            </w:pPr>
            <w:r>
              <w:rPr>
                <w:iCs/>
              </w:rPr>
              <w:t>...devido...</w:t>
            </w:r>
          </w:p>
        </w:tc>
      </w:tr>
    </w:tbl>
    <w:p w14:paraId="7B88B9EF" w14:textId="27294F53" w:rsidR="00A153E6" w:rsidRDefault="00A153E6">
      <w:pPr>
        <w:rPr>
          <w:rFonts w:ascii="Arial Black" w:hAnsi="Arial Black"/>
        </w:rPr>
      </w:pPr>
    </w:p>
    <w:p w14:paraId="5FBA6EE5" w14:textId="77777777" w:rsidR="00654411" w:rsidRPr="00A153E6" w:rsidRDefault="00654411">
      <w:pPr>
        <w:rPr>
          <w:rFonts w:ascii="Arial Black" w:hAnsi="Arial Black"/>
        </w:rPr>
      </w:pPr>
    </w:p>
    <w:tbl>
      <w:tblPr>
        <w:tblStyle w:val="Tabelacomgrade"/>
        <w:tblW w:w="14170" w:type="dxa"/>
        <w:tblLook w:val="04A0" w:firstRow="1" w:lastRow="0" w:firstColumn="1" w:lastColumn="0" w:noHBand="0" w:noVBand="1"/>
      </w:tblPr>
      <w:tblGrid>
        <w:gridCol w:w="1549"/>
        <w:gridCol w:w="1037"/>
        <w:gridCol w:w="5824"/>
        <w:gridCol w:w="5760"/>
      </w:tblGrid>
      <w:tr w:rsidR="00A153E6" w:rsidRPr="00FD7E50" w14:paraId="1CF872FC" w14:textId="77777777" w:rsidTr="00A153E6">
        <w:tc>
          <w:tcPr>
            <w:tcW w:w="1549" w:type="dxa"/>
            <w:shd w:val="clear" w:color="auto" w:fill="BFBFBF" w:themeFill="background1" w:themeFillShade="BF"/>
            <w:vAlign w:val="center"/>
          </w:tcPr>
          <w:p w14:paraId="29C4F49F" w14:textId="77777777" w:rsidR="00A153E6" w:rsidRPr="00FD7E50" w:rsidRDefault="00A153E6" w:rsidP="00A153E6">
            <w:pPr>
              <w:jc w:val="center"/>
              <w:rPr>
                <w:b/>
              </w:rPr>
            </w:pPr>
            <w:r w:rsidRPr="00FD7E50">
              <w:rPr>
                <w:b/>
              </w:rPr>
              <w:lastRenderedPageBreak/>
              <w:t>Página</w:t>
            </w:r>
          </w:p>
        </w:tc>
        <w:tc>
          <w:tcPr>
            <w:tcW w:w="1037" w:type="dxa"/>
            <w:shd w:val="clear" w:color="auto" w:fill="BFBFBF" w:themeFill="background1" w:themeFillShade="BF"/>
            <w:vAlign w:val="center"/>
          </w:tcPr>
          <w:p w14:paraId="03E94B76" w14:textId="425B64DF" w:rsidR="00A153E6" w:rsidRPr="00FD7E50" w:rsidRDefault="00A153E6" w:rsidP="00A153E6">
            <w:pPr>
              <w:jc w:val="center"/>
              <w:rPr>
                <w:b/>
              </w:rPr>
            </w:pPr>
            <w:r>
              <w:rPr>
                <w:b/>
              </w:rPr>
              <w:t>Tipo</w:t>
            </w:r>
          </w:p>
        </w:tc>
        <w:tc>
          <w:tcPr>
            <w:tcW w:w="5824" w:type="dxa"/>
            <w:shd w:val="clear" w:color="auto" w:fill="BFBFBF" w:themeFill="background1" w:themeFillShade="BF"/>
            <w:vAlign w:val="center"/>
          </w:tcPr>
          <w:p w14:paraId="28009D39" w14:textId="77777777" w:rsidR="00A153E6" w:rsidRPr="00FD7E50" w:rsidRDefault="00A153E6" w:rsidP="00A153E6">
            <w:pPr>
              <w:jc w:val="center"/>
              <w:rPr>
                <w:b/>
              </w:rPr>
            </w:pPr>
            <w:r w:rsidRPr="00FD7E50">
              <w:rPr>
                <w:b/>
              </w:rPr>
              <w:t>Onde está</w:t>
            </w:r>
          </w:p>
        </w:tc>
        <w:tc>
          <w:tcPr>
            <w:tcW w:w="5760" w:type="dxa"/>
            <w:shd w:val="clear" w:color="auto" w:fill="BFBFBF" w:themeFill="background1" w:themeFillShade="BF"/>
            <w:vAlign w:val="center"/>
          </w:tcPr>
          <w:p w14:paraId="3A9C65C1" w14:textId="77777777" w:rsidR="00A153E6" w:rsidRPr="00FD7E50" w:rsidRDefault="00A153E6" w:rsidP="00A153E6">
            <w:pPr>
              <w:jc w:val="center"/>
              <w:rPr>
                <w:b/>
              </w:rPr>
            </w:pPr>
            <w:r w:rsidRPr="00FD7E50">
              <w:rPr>
                <w:b/>
              </w:rPr>
              <w:t>Mudar para</w:t>
            </w:r>
          </w:p>
        </w:tc>
      </w:tr>
      <w:tr w:rsidR="004D349B" w14:paraId="662DB0F9" w14:textId="77777777" w:rsidTr="001F4D85">
        <w:tc>
          <w:tcPr>
            <w:tcW w:w="1549" w:type="dxa"/>
            <w:shd w:val="clear" w:color="auto" w:fill="auto"/>
          </w:tcPr>
          <w:p w14:paraId="7B2A403B" w14:textId="7A9F1167" w:rsidR="004D349B" w:rsidRDefault="004D349B" w:rsidP="004D349B">
            <w:pPr>
              <w:jc w:val="center"/>
            </w:pPr>
            <w:r>
              <w:t>45</w:t>
            </w:r>
          </w:p>
        </w:tc>
        <w:tc>
          <w:tcPr>
            <w:tcW w:w="1037" w:type="dxa"/>
          </w:tcPr>
          <w:p w14:paraId="1EEF0D13" w14:textId="0ED5E1AC" w:rsidR="004D349B" w:rsidRDefault="004D349B" w:rsidP="004D349B">
            <w:pPr>
              <w:jc w:val="center"/>
            </w:pPr>
            <w:r>
              <w:t>Melhoria</w:t>
            </w:r>
          </w:p>
        </w:tc>
        <w:tc>
          <w:tcPr>
            <w:tcW w:w="5824" w:type="dxa"/>
            <w:shd w:val="clear" w:color="auto" w:fill="auto"/>
          </w:tcPr>
          <w:p w14:paraId="416C6A96" w14:textId="77777777" w:rsidR="004D349B" w:rsidRDefault="004D349B" w:rsidP="004D349B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É preciso esclarecer que o contexto ou ambiente de aplicação pode conter outras abordagens para um olhar mais completo e abrangente.</w:t>
            </w:r>
          </w:p>
          <w:p w14:paraId="53D54C45" w14:textId="0E3D26BA" w:rsidR="004D349B" w:rsidRPr="00006CB3" w:rsidRDefault="004D349B" w:rsidP="004D349B">
            <w:pPr>
              <w:spacing w:before="120" w:after="120"/>
            </w:pPr>
          </w:p>
        </w:tc>
        <w:tc>
          <w:tcPr>
            <w:tcW w:w="5760" w:type="dxa"/>
            <w:shd w:val="clear" w:color="auto" w:fill="auto"/>
          </w:tcPr>
          <w:p w14:paraId="38DBE003" w14:textId="5B0377BF" w:rsidR="004D349B" w:rsidRPr="00006CB3" w:rsidRDefault="004D349B" w:rsidP="004D349B">
            <w:pPr>
              <w:spacing w:before="120" w:after="120"/>
            </w:pPr>
            <w:r>
              <w:rPr>
                <w:rFonts w:ascii="Calibri" w:eastAsia="Calibri" w:hAnsi="Calibri" w:cs="Calibri"/>
              </w:rPr>
              <w:t>U</w:t>
            </w:r>
            <w:r>
              <w:rPr>
                <w:rFonts w:cs="Arial"/>
              </w:rPr>
              <w:t>m olhar mais completo e abrangente do ambiente de trabalho pode revelar a coexistência de diferentes abordagens para resolução de problemas.</w:t>
            </w:r>
          </w:p>
        </w:tc>
      </w:tr>
      <w:tr w:rsidR="004D349B" w14:paraId="42BCB8F4" w14:textId="77777777" w:rsidTr="001F4D85">
        <w:tc>
          <w:tcPr>
            <w:tcW w:w="1549" w:type="dxa"/>
            <w:shd w:val="clear" w:color="auto" w:fill="auto"/>
          </w:tcPr>
          <w:p w14:paraId="7699709B" w14:textId="544BF4EC" w:rsidR="004D349B" w:rsidRDefault="004D349B" w:rsidP="004D349B">
            <w:pPr>
              <w:jc w:val="center"/>
            </w:pPr>
            <w:r>
              <w:t>48</w:t>
            </w:r>
          </w:p>
        </w:tc>
        <w:tc>
          <w:tcPr>
            <w:tcW w:w="1037" w:type="dxa"/>
          </w:tcPr>
          <w:p w14:paraId="7781E38A" w14:textId="612DA146" w:rsidR="004D349B" w:rsidRDefault="004D349B" w:rsidP="004D349B">
            <w:pPr>
              <w:jc w:val="center"/>
            </w:pPr>
            <w:r>
              <w:t>Melhoria</w:t>
            </w:r>
          </w:p>
        </w:tc>
        <w:tc>
          <w:tcPr>
            <w:tcW w:w="5824" w:type="dxa"/>
            <w:shd w:val="clear" w:color="auto" w:fill="auto"/>
          </w:tcPr>
          <w:p w14:paraId="4D032170" w14:textId="736CF02A" w:rsidR="004D349B" w:rsidRDefault="004D349B" w:rsidP="00654411">
            <w:pPr>
              <w:spacing w:before="120" w:after="120"/>
            </w:pPr>
            <w:r w:rsidRPr="00006CB3">
              <w:t xml:space="preserve">Isso provoca desajustes que se refletirão em dificuldades de conduzir o processo de resolução </w:t>
            </w:r>
            <w:r>
              <w:t>com</w:t>
            </w:r>
            <w:r w:rsidRPr="00006CB3">
              <w:t xml:space="preserve"> insucessos</w:t>
            </w:r>
            <w:r>
              <w:t xml:space="preserve"> fatais.</w:t>
            </w:r>
          </w:p>
        </w:tc>
        <w:tc>
          <w:tcPr>
            <w:tcW w:w="5760" w:type="dxa"/>
            <w:shd w:val="clear" w:color="auto" w:fill="auto"/>
          </w:tcPr>
          <w:p w14:paraId="2D919EB8" w14:textId="2CE95A2A" w:rsidR="004D349B" w:rsidRDefault="004D349B" w:rsidP="004D349B">
            <w:pPr>
              <w:spacing w:before="120" w:after="120"/>
            </w:pPr>
            <w:r w:rsidRPr="00006CB3">
              <w:t>Isso provoca desajustes que se refletirão em dificuldades de conduzir o processo de resolução</w:t>
            </w:r>
            <w:r>
              <w:t>, acarretando</w:t>
            </w:r>
            <w:r w:rsidRPr="00006CB3">
              <w:t xml:space="preserve"> </w:t>
            </w:r>
            <w:r>
              <w:t xml:space="preserve">invariavelmente em </w:t>
            </w:r>
            <w:r w:rsidRPr="00006CB3">
              <w:t>insucessos</w:t>
            </w:r>
            <w:r>
              <w:t xml:space="preserve"> e reincidência.</w:t>
            </w:r>
          </w:p>
          <w:p w14:paraId="0C26ACB8" w14:textId="77777777" w:rsidR="004D349B" w:rsidRDefault="004D349B" w:rsidP="004D349B">
            <w:pPr>
              <w:jc w:val="center"/>
              <w:rPr>
                <w:iCs/>
              </w:rPr>
            </w:pPr>
          </w:p>
        </w:tc>
      </w:tr>
      <w:tr w:rsidR="00D7619E" w14:paraId="09F828F6" w14:textId="77777777" w:rsidTr="001F4D85">
        <w:tc>
          <w:tcPr>
            <w:tcW w:w="1549" w:type="dxa"/>
            <w:shd w:val="clear" w:color="auto" w:fill="auto"/>
          </w:tcPr>
          <w:p w14:paraId="43FF46C9" w14:textId="5674A38A" w:rsidR="008C6BB9" w:rsidRDefault="008C6BB9" w:rsidP="004F4A70">
            <w:pPr>
              <w:jc w:val="center"/>
            </w:pPr>
            <w:r>
              <w:t>79</w:t>
            </w:r>
          </w:p>
        </w:tc>
        <w:tc>
          <w:tcPr>
            <w:tcW w:w="1037" w:type="dxa"/>
          </w:tcPr>
          <w:p w14:paraId="4F869A8A" w14:textId="7E0DFD59" w:rsidR="008C6BB9" w:rsidRDefault="00C12811" w:rsidP="00A52183">
            <w:pPr>
              <w:jc w:val="center"/>
            </w:pPr>
            <w:r>
              <w:t>M</w:t>
            </w:r>
            <w:r w:rsidR="008C6BB9">
              <w:t>elhoria</w:t>
            </w:r>
          </w:p>
        </w:tc>
        <w:tc>
          <w:tcPr>
            <w:tcW w:w="5824" w:type="dxa"/>
            <w:shd w:val="clear" w:color="auto" w:fill="auto"/>
          </w:tcPr>
          <w:p w14:paraId="3F5C0A7D" w14:textId="21E0FE40" w:rsidR="008C6BB9" w:rsidRDefault="008C6BB9" w:rsidP="00A52183">
            <w:pPr>
              <w:jc w:val="center"/>
            </w:pPr>
            <w:r>
              <w:t xml:space="preserve">Na década de 90, o método foi divulgado na literatura do professor Vicente Falconi Campos como </w:t>
            </w:r>
            <w:r>
              <w:rPr>
                <w:iCs/>
              </w:rPr>
              <w:t>“Método de Solução de Problemas – MSP”...</w:t>
            </w:r>
          </w:p>
          <w:p w14:paraId="334B70E6" w14:textId="6A014660" w:rsidR="008C6BB9" w:rsidRPr="008C6BB9" w:rsidRDefault="008C6BB9" w:rsidP="00654411">
            <w:pPr>
              <w:rPr>
                <w:i/>
                <w:iCs/>
              </w:rPr>
            </w:pPr>
          </w:p>
        </w:tc>
        <w:tc>
          <w:tcPr>
            <w:tcW w:w="5760" w:type="dxa"/>
            <w:shd w:val="clear" w:color="auto" w:fill="auto"/>
          </w:tcPr>
          <w:p w14:paraId="70370643" w14:textId="1D8439EF" w:rsidR="008C6BB9" w:rsidRPr="008C6BB9" w:rsidRDefault="008C6BB9" w:rsidP="00A52183">
            <w:pPr>
              <w:jc w:val="center"/>
              <w:rPr>
                <w:iCs/>
              </w:rPr>
            </w:pPr>
            <w:r>
              <w:rPr>
                <w:iCs/>
              </w:rPr>
              <w:t>Na publicação do professor Vicente Falconi Campos o método foi divulgado como “Método de Solução de Problemas – MSP”...</w:t>
            </w:r>
          </w:p>
        </w:tc>
      </w:tr>
      <w:tr w:rsidR="008520B4" w14:paraId="36B23C68" w14:textId="77777777" w:rsidTr="001F4D85">
        <w:tc>
          <w:tcPr>
            <w:tcW w:w="1549" w:type="dxa"/>
            <w:shd w:val="clear" w:color="auto" w:fill="auto"/>
          </w:tcPr>
          <w:p w14:paraId="4EA0CE04" w14:textId="77777777" w:rsidR="00290A3A" w:rsidRDefault="00290A3A" w:rsidP="00517251">
            <w:pPr>
              <w:jc w:val="center"/>
            </w:pPr>
            <w:r>
              <w:t>82</w:t>
            </w:r>
          </w:p>
        </w:tc>
        <w:tc>
          <w:tcPr>
            <w:tcW w:w="1037" w:type="dxa"/>
          </w:tcPr>
          <w:p w14:paraId="0A0C4D1E" w14:textId="68CBA416" w:rsidR="00290A3A" w:rsidRPr="00290A3A" w:rsidRDefault="00C12811" w:rsidP="00517251">
            <w:pPr>
              <w:rPr>
                <w:iCs/>
              </w:rPr>
            </w:pPr>
            <w:r>
              <w:rPr>
                <w:iCs/>
              </w:rPr>
              <w:t>M</w:t>
            </w:r>
            <w:r w:rsidR="00290A3A">
              <w:rPr>
                <w:iCs/>
              </w:rPr>
              <w:t>elhoria</w:t>
            </w:r>
          </w:p>
        </w:tc>
        <w:tc>
          <w:tcPr>
            <w:tcW w:w="5824" w:type="dxa"/>
            <w:shd w:val="clear" w:color="auto" w:fill="auto"/>
          </w:tcPr>
          <w:p w14:paraId="05E206FC" w14:textId="131B3ADB" w:rsidR="00290A3A" w:rsidRDefault="00290A3A" w:rsidP="00517251">
            <w:r>
              <w:t>Para uma melhoria consistente, todas as etapas e passos teriam que ser executados de qualquer maneira em menos etapas e organizados por passos adjacentes.</w:t>
            </w:r>
          </w:p>
          <w:p w14:paraId="14F72D53" w14:textId="5110A04A" w:rsidR="00290A3A" w:rsidRPr="00290A3A" w:rsidRDefault="00290A3A" w:rsidP="00654411">
            <w:pPr>
              <w:rPr>
                <w:iCs/>
              </w:rPr>
            </w:pPr>
          </w:p>
        </w:tc>
        <w:tc>
          <w:tcPr>
            <w:tcW w:w="5760" w:type="dxa"/>
            <w:shd w:val="clear" w:color="auto" w:fill="auto"/>
          </w:tcPr>
          <w:p w14:paraId="6992902F" w14:textId="3B10B4B6" w:rsidR="00290A3A" w:rsidRPr="00290A3A" w:rsidRDefault="00290A3A" w:rsidP="00517251">
            <w:pPr>
              <w:rPr>
                <w:iCs/>
              </w:rPr>
            </w:pPr>
            <w:r>
              <w:t>Para uma melhoria consistente, todas as etapas e passos teriam que ser executados de qualquer maneira, nem que fossem organizadas em menos etapas e passos adjacentes.</w:t>
            </w:r>
          </w:p>
        </w:tc>
      </w:tr>
      <w:tr w:rsidR="008520B4" w14:paraId="07274F82" w14:textId="77777777" w:rsidTr="001F4D85">
        <w:tc>
          <w:tcPr>
            <w:tcW w:w="1549" w:type="dxa"/>
            <w:shd w:val="clear" w:color="auto" w:fill="auto"/>
          </w:tcPr>
          <w:p w14:paraId="0A3881F8" w14:textId="77777777" w:rsidR="002F3014" w:rsidRDefault="002F3014" w:rsidP="002F3014">
            <w:pPr>
              <w:jc w:val="center"/>
            </w:pPr>
            <w:r>
              <w:t>100</w:t>
            </w:r>
          </w:p>
          <w:p w14:paraId="53073E35" w14:textId="546B6C8F" w:rsidR="001E58BE" w:rsidRDefault="001E58BE" w:rsidP="002F3014">
            <w:pPr>
              <w:jc w:val="center"/>
            </w:pPr>
            <w:r>
              <w:t xml:space="preserve">5ª alínea do item </w:t>
            </w:r>
            <w:r w:rsidRPr="001E58BE">
              <w:rPr>
                <w:b/>
                <w:bCs/>
              </w:rPr>
              <w:t>Critérios</w:t>
            </w:r>
          </w:p>
        </w:tc>
        <w:tc>
          <w:tcPr>
            <w:tcW w:w="1037" w:type="dxa"/>
          </w:tcPr>
          <w:p w14:paraId="57EA6240" w14:textId="3303840D" w:rsidR="002F3014" w:rsidRPr="002F3014" w:rsidRDefault="00DC4A4D" w:rsidP="002F3014">
            <w:pPr>
              <w:rPr>
                <w:iCs/>
              </w:rPr>
            </w:pPr>
            <w:r>
              <w:rPr>
                <w:iCs/>
              </w:rPr>
              <w:t>Melhoria</w:t>
            </w:r>
          </w:p>
        </w:tc>
        <w:tc>
          <w:tcPr>
            <w:tcW w:w="5824" w:type="dxa"/>
            <w:shd w:val="clear" w:color="auto" w:fill="auto"/>
          </w:tcPr>
          <w:p w14:paraId="55C819C6" w14:textId="1325E598" w:rsidR="002F3014" w:rsidRPr="002F3014" w:rsidRDefault="001E58BE" w:rsidP="002F3014">
            <w:pPr>
              <w:rPr>
                <w:iCs/>
              </w:rPr>
            </w:pPr>
            <w:r>
              <w:rPr>
                <w:iCs/>
              </w:rPr>
              <w:t>As causa</w:t>
            </w:r>
            <w:r w:rsidR="00E267F1">
              <w:rPr>
                <w:iCs/>
              </w:rPr>
              <w:t>s</w:t>
            </w:r>
            <w:r>
              <w:rPr>
                <w:iCs/>
              </w:rPr>
              <w:t xml:space="preserve"> sempre se ramificam.</w:t>
            </w:r>
          </w:p>
        </w:tc>
        <w:tc>
          <w:tcPr>
            <w:tcW w:w="5760" w:type="dxa"/>
            <w:shd w:val="clear" w:color="auto" w:fill="auto"/>
          </w:tcPr>
          <w:p w14:paraId="7891A9AD" w14:textId="2FE5C3F9" w:rsidR="002F3014" w:rsidRPr="002F3014" w:rsidRDefault="001E58BE" w:rsidP="002F3014">
            <w:pPr>
              <w:rPr>
                <w:iCs/>
              </w:rPr>
            </w:pPr>
            <w:r>
              <w:rPr>
                <w:iCs/>
              </w:rPr>
              <w:t>As causa</w:t>
            </w:r>
            <w:r w:rsidR="00E267F1">
              <w:rPr>
                <w:iCs/>
              </w:rPr>
              <w:t>s</w:t>
            </w:r>
            <w:r>
              <w:rPr>
                <w:iCs/>
              </w:rPr>
              <w:t xml:space="preserve"> sempre se ramificam, numa combinação de fatores.</w:t>
            </w:r>
          </w:p>
        </w:tc>
      </w:tr>
      <w:tr w:rsidR="008520B4" w14:paraId="57E66BBD" w14:textId="77777777" w:rsidTr="001F4D85">
        <w:tc>
          <w:tcPr>
            <w:tcW w:w="1549" w:type="dxa"/>
            <w:shd w:val="clear" w:color="auto" w:fill="auto"/>
          </w:tcPr>
          <w:p w14:paraId="24B18B8B" w14:textId="77777777" w:rsidR="002F3014" w:rsidRDefault="002F3014" w:rsidP="002F3014">
            <w:pPr>
              <w:jc w:val="center"/>
            </w:pPr>
            <w:r>
              <w:t>101</w:t>
            </w:r>
          </w:p>
          <w:p w14:paraId="0A21D2DF" w14:textId="67482DED" w:rsidR="0037673C" w:rsidRDefault="0037673C" w:rsidP="002F3014">
            <w:pPr>
              <w:jc w:val="center"/>
            </w:pPr>
            <w:r>
              <w:t>Terceira alínea</w:t>
            </w:r>
          </w:p>
        </w:tc>
        <w:tc>
          <w:tcPr>
            <w:tcW w:w="1037" w:type="dxa"/>
          </w:tcPr>
          <w:p w14:paraId="4EA361AB" w14:textId="61FC4FE5" w:rsidR="002F3014" w:rsidRPr="002F3014" w:rsidRDefault="0037673C" w:rsidP="002F3014">
            <w:pPr>
              <w:rPr>
                <w:iCs/>
              </w:rPr>
            </w:pPr>
            <w:r>
              <w:rPr>
                <w:iCs/>
              </w:rPr>
              <w:t>Melhoria</w:t>
            </w:r>
          </w:p>
        </w:tc>
        <w:tc>
          <w:tcPr>
            <w:tcW w:w="5824" w:type="dxa"/>
            <w:shd w:val="clear" w:color="auto" w:fill="auto"/>
          </w:tcPr>
          <w:p w14:paraId="6CE6C0D9" w14:textId="4001EE30" w:rsidR="002F3014" w:rsidRPr="002F3014" w:rsidRDefault="0037673C" w:rsidP="002F3014">
            <w:pPr>
              <w:rPr>
                <w:iCs/>
              </w:rPr>
            </w:pPr>
            <w:r>
              <w:rPr>
                <w:iCs/>
              </w:rPr>
              <w:t>...uma mudança de abordagem.</w:t>
            </w:r>
          </w:p>
        </w:tc>
        <w:tc>
          <w:tcPr>
            <w:tcW w:w="5760" w:type="dxa"/>
            <w:shd w:val="clear" w:color="auto" w:fill="auto"/>
          </w:tcPr>
          <w:p w14:paraId="6B813BF7" w14:textId="0EA42F70" w:rsidR="002F3014" w:rsidRPr="002F3014" w:rsidRDefault="0037673C" w:rsidP="002F3014">
            <w:pPr>
              <w:rPr>
                <w:iCs/>
              </w:rPr>
            </w:pPr>
            <w:r>
              <w:rPr>
                <w:iCs/>
              </w:rPr>
              <w:t>...uma mudança de abordagem, o que pode diminuir as chances de sucesso.</w:t>
            </w:r>
          </w:p>
        </w:tc>
      </w:tr>
      <w:tr w:rsidR="00C719D9" w14:paraId="34C7FDDD" w14:textId="77777777" w:rsidTr="001F4D85">
        <w:tc>
          <w:tcPr>
            <w:tcW w:w="1549" w:type="dxa"/>
            <w:shd w:val="clear" w:color="auto" w:fill="auto"/>
          </w:tcPr>
          <w:p w14:paraId="29F9AF00" w14:textId="0EBF902B" w:rsidR="00C719D9" w:rsidRDefault="00C719D9" w:rsidP="002F3014">
            <w:pPr>
              <w:jc w:val="center"/>
            </w:pPr>
            <w:r>
              <w:t>116</w:t>
            </w:r>
          </w:p>
        </w:tc>
        <w:tc>
          <w:tcPr>
            <w:tcW w:w="1037" w:type="dxa"/>
          </w:tcPr>
          <w:p w14:paraId="6ABB58E8" w14:textId="77777777" w:rsidR="00C719D9" w:rsidRDefault="00C719D9" w:rsidP="002F3014">
            <w:pPr>
              <w:rPr>
                <w:iCs/>
              </w:rPr>
            </w:pPr>
          </w:p>
        </w:tc>
        <w:tc>
          <w:tcPr>
            <w:tcW w:w="5824" w:type="dxa"/>
            <w:shd w:val="clear" w:color="auto" w:fill="auto"/>
          </w:tcPr>
          <w:p w14:paraId="1D5928D5" w14:textId="0214C4BD" w:rsidR="00C719D9" w:rsidRDefault="00C719D9" w:rsidP="002F3014">
            <w:pPr>
              <w:rPr>
                <w:iCs/>
              </w:rPr>
            </w:pPr>
            <w:r>
              <w:rPr>
                <w:iCs/>
              </w:rPr>
              <w:t>...consequências e eventuais impactos. A execução propriamente dita...</w:t>
            </w:r>
          </w:p>
          <w:p w14:paraId="304EA82E" w14:textId="65131B1B" w:rsidR="00C719D9" w:rsidRPr="00C719D9" w:rsidRDefault="00C719D9" w:rsidP="002F3014">
            <w:pPr>
              <w:rPr>
                <w:i/>
              </w:rPr>
            </w:pPr>
          </w:p>
        </w:tc>
        <w:tc>
          <w:tcPr>
            <w:tcW w:w="5760" w:type="dxa"/>
            <w:shd w:val="clear" w:color="auto" w:fill="auto"/>
          </w:tcPr>
          <w:p w14:paraId="7DE87278" w14:textId="77777777" w:rsidR="00654411" w:rsidRDefault="00654411" w:rsidP="00C719D9">
            <w:pPr>
              <w:rPr>
                <w:iCs/>
              </w:rPr>
            </w:pPr>
          </w:p>
          <w:p w14:paraId="7EAFF65E" w14:textId="52FE3948" w:rsidR="00C719D9" w:rsidRDefault="00C719D9" w:rsidP="00C719D9">
            <w:pPr>
              <w:rPr>
                <w:iCs/>
              </w:rPr>
            </w:pPr>
            <w:r>
              <w:rPr>
                <w:iCs/>
              </w:rPr>
              <w:t xml:space="preserve">...consequências e eventuais impactos. </w:t>
            </w:r>
            <w:r w:rsidR="00F55179">
              <w:rPr>
                <w:iCs/>
              </w:rPr>
              <w:t>Orientações sobre como apresentar um projeto de melhoria, e dessa forma conseguir aprovação e engajamento, são apresentadas no capítulo 5.9.</w:t>
            </w:r>
          </w:p>
          <w:p w14:paraId="681431DD" w14:textId="52E8C55A" w:rsidR="00C719D9" w:rsidRDefault="00C719D9" w:rsidP="00C719D9">
            <w:pPr>
              <w:rPr>
                <w:iCs/>
              </w:rPr>
            </w:pPr>
            <w:r>
              <w:rPr>
                <w:iCs/>
              </w:rPr>
              <w:t xml:space="preserve">     A execução propriamente dita...</w:t>
            </w:r>
          </w:p>
          <w:p w14:paraId="5496B5C4" w14:textId="77777777" w:rsidR="00C719D9" w:rsidRDefault="00C719D9" w:rsidP="002F3014">
            <w:pPr>
              <w:rPr>
                <w:iCs/>
              </w:rPr>
            </w:pPr>
          </w:p>
        </w:tc>
      </w:tr>
      <w:tr w:rsidR="008520B4" w14:paraId="1E7C4C0C" w14:textId="77777777" w:rsidTr="001F4D85">
        <w:tc>
          <w:tcPr>
            <w:tcW w:w="1549" w:type="dxa"/>
            <w:shd w:val="clear" w:color="auto" w:fill="auto"/>
          </w:tcPr>
          <w:p w14:paraId="25D6CA35" w14:textId="77777777" w:rsidR="002F3014" w:rsidRDefault="002F3014" w:rsidP="002F3014">
            <w:pPr>
              <w:jc w:val="center"/>
            </w:pPr>
            <w:r>
              <w:lastRenderedPageBreak/>
              <w:t>121</w:t>
            </w:r>
          </w:p>
          <w:p w14:paraId="5551E3E7" w14:textId="1A434FD1" w:rsidR="00E267F1" w:rsidRDefault="00E267F1" w:rsidP="002F3014">
            <w:pPr>
              <w:jc w:val="center"/>
            </w:pPr>
            <w:r>
              <w:t xml:space="preserve">3º </w:t>
            </w:r>
            <w:proofErr w:type="spellStart"/>
            <w:r>
              <w:t>parágr</w:t>
            </w:r>
            <w:proofErr w:type="spellEnd"/>
            <w:r>
              <w:t>.</w:t>
            </w:r>
          </w:p>
        </w:tc>
        <w:tc>
          <w:tcPr>
            <w:tcW w:w="1037" w:type="dxa"/>
          </w:tcPr>
          <w:p w14:paraId="41A0E564" w14:textId="45CCC1CA" w:rsidR="002F3014" w:rsidRPr="002F3014" w:rsidRDefault="00E267F1" w:rsidP="002F3014">
            <w:pPr>
              <w:rPr>
                <w:iCs/>
              </w:rPr>
            </w:pPr>
            <w:r>
              <w:rPr>
                <w:iCs/>
              </w:rPr>
              <w:t>Melhoria</w:t>
            </w:r>
          </w:p>
        </w:tc>
        <w:tc>
          <w:tcPr>
            <w:tcW w:w="5824" w:type="dxa"/>
            <w:shd w:val="clear" w:color="auto" w:fill="auto"/>
          </w:tcPr>
          <w:p w14:paraId="0A3922D9" w14:textId="77777777" w:rsidR="002F3014" w:rsidRDefault="00E267F1" w:rsidP="002F3014">
            <w:pPr>
              <w:rPr>
                <w:iCs/>
              </w:rPr>
            </w:pPr>
            <w:r>
              <w:rPr>
                <w:iCs/>
              </w:rPr>
              <w:t>...demonstrar que isso foi obtido em elevado grau.</w:t>
            </w:r>
          </w:p>
          <w:p w14:paraId="548D0A50" w14:textId="1B45774B" w:rsidR="00A153E6" w:rsidRPr="00A153E6" w:rsidRDefault="00A153E6" w:rsidP="002F3014">
            <w:pPr>
              <w:rPr>
                <w:i/>
              </w:rPr>
            </w:pPr>
          </w:p>
        </w:tc>
        <w:tc>
          <w:tcPr>
            <w:tcW w:w="5760" w:type="dxa"/>
            <w:shd w:val="clear" w:color="auto" w:fill="auto"/>
          </w:tcPr>
          <w:p w14:paraId="41D188DD" w14:textId="724678D6" w:rsidR="002F3014" w:rsidRPr="002F3014" w:rsidRDefault="00E267F1" w:rsidP="002F3014">
            <w:pPr>
              <w:rPr>
                <w:iCs/>
              </w:rPr>
            </w:pPr>
            <w:r>
              <w:rPr>
                <w:iCs/>
              </w:rPr>
              <w:t>...demonstrar que isso foi obtido em elevado grau e com a maior quantidade possível de efeitos positivos, em outros aspectos da gestão.</w:t>
            </w:r>
          </w:p>
        </w:tc>
      </w:tr>
      <w:tr w:rsidR="00D7619E" w14:paraId="5BABAE7F" w14:textId="77777777" w:rsidTr="001F4D85">
        <w:tc>
          <w:tcPr>
            <w:tcW w:w="1549" w:type="dxa"/>
            <w:shd w:val="clear" w:color="auto" w:fill="auto"/>
          </w:tcPr>
          <w:p w14:paraId="1CECE90E" w14:textId="31435247" w:rsidR="002F3014" w:rsidRDefault="002F3014" w:rsidP="002F3014">
            <w:pPr>
              <w:jc w:val="center"/>
            </w:pPr>
            <w:r>
              <w:t>130</w:t>
            </w:r>
          </w:p>
        </w:tc>
        <w:tc>
          <w:tcPr>
            <w:tcW w:w="1037" w:type="dxa"/>
          </w:tcPr>
          <w:p w14:paraId="270FE494" w14:textId="6CCC859F" w:rsidR="002F3014" w:rsidRPr="002F3014" w:rsidRDefault="00BF5E3C" w:rsidP="002F3014">
            <w:pPr>
              <w:rPr>
                <w:iCs/>
              </w:rPr>
            </w:pPr>
            <w:r>
              <w:rPr>
                <w:iCs/>
              </w:rPr>
              <w:t>Melhoria</w:t>
            </w:r>
          </w:p>
        </w:tc>
        <w:tc>
          <w:tcPr>
            <w:tcW w:w="5824" w:type="dxa"/>
            <w:shd w:val="clear" w:color="auto" w:fill="auto"/>
          </w:tcPr>
          <w:p w14:paraId="1FDF2FC9" w14:textId="77777777" w:rsidR="00BF5E3C" w:rsidRDefault="00BF5E3C" w:rsidP="002F3014">
            <w:pPr>
              <w:rPr>
                <w:iCs/>
              </w:rPr>
            </w:pPr>
          </w:p>
          <w:p w14:paraId="47B571DC" w14:textId="5370F253" w:rsidR="00BF5E3C" w:rsidRPr="00BF5E3C" w:rsidRDefault="00BF5E3C" w:rsidP="00C12811">
            <w:pPr>
              <w:jc w:val="center"/>
              <w:rPr>
                <w:i/>
              </w:rPr>
            </w:pPr>
            <w:r>
              <w:rPr>
                <w:i/>
              </w:rPr>
              <w:t>(</w:t>
            </w:r>
            <w:r w:rsidR="00A153E6">
              <w:rPr>
                <w:i/>
              </w:rPr>
              <w:t xml:space="preserve">omissão de </w:t>
            </w:r>
            <w:r>
              <w:rPr>
                <w:i/>
              </w:rPr>
              <w:t xml:space="preserve">item </w:t>
            </w:r>
            <w:r w:rsidR="00C12811">
              <w:rPr>
                <w:i/>
              </w:rPr>
              <w:t>relevante</w:t>
            </w:r>
            <w:r>
              <w:rPr>
                <w:i/>
              </w:rPr>
              <w:t>)</w:t>
            </w:r>
          </w:p>
        </w:tc>
        <w:tc>
          <w:tcPr>
            <w:tcW w:w="5760" w:type="dxa"/>
            <w:shd w:val="clear" w:color="auto" w:fill="auto"/>
          </w:tcPr>
          <w:p w14:paraId="2AF4584F" w14:textId="2F0D321F" w:rsidR="00250CFA" w:rsidRPr="00250CFA" w:rsidRDefault="00250CFA" w:rsidP="00250CFA">
            <w:pPr>
              <w:rPr>
                <w:iCs/>
              </w:rPr>
            </w:pPr>
            <w:r>
              <w:rPr>
                <w:i/>
              </w:rPr>
              <w:t xml:space="preserve">(incluir </w:t>
            </w:r>
            <w:r w:rsidR="00C12811">
              <w:rPr>
                <w:i/>
              </w:rPr>
              <w:t>um item</w:t>
            </w:r>
            <w:r>
              <w:rPr>
                <w:i/>
              </w:rPr>
              <w:t xml:space="preserve"> na relação </w:t>
            </w:r>
            <w:r w:rsidR="00C12811">
              <w:rPr>
                <w:i/>
              </w:rPr>
              <w:t>que está bem acima n</w:t>
            </w:r>
            <w:r>
              <w:rPr>
                <w:i/>
              </w:rPr>
              <w:t>a página)</w:t>
            </w:r>
          </w:p>
          <w:p w14:paraId="690D0865" w14:textId="0F32CD22" w:rsidR="00BF5E3C" w:rsidRPr="00BF5E3C" w:rsidRDefault="00BF5E3C" w:rsidP="00BF5E3C">
            <w:pPr>
              <w:pStyle w:val="PargrafodaLista"/>
              <w:numPr>
                <w:ilvl w:val="0"/>
                <w:numId w:val="16"/>
              </w:numPr>
              <w:spacing w:after="0" w:line="240" w:lineRule="auto"/>
              <w:ind w:left="698" w:hanging="338"/>
              <w:rPr>
                <w:iCs/>
              </w:rPr>
            </w:pPr>
            <w:r>
              <w:rPr>
                <w:iCs/>
              </w:rPr>
              <w:t>O mesmo problema, para outro ciclo de melhoria</w:t>
            </w:r>
          </w:p>
          <w:p w14:paraId="16DDF278" w14:textId="6CD70048" w:rsidR="002F3014" w:rsidRPr="002F3014" w:rsidRDefault="002F3014" w:rsidP="00BF5E3C">
            <w:pPr>
              <w:rPr>
                <w:iCs/>
              </w:rPr>
            </w:pPr>
          </w:p>
        </w:tc>
      </w:tr>
      <w:tr w:rsidR="008520B4" w14:paraId="1D60C9C6" w14:textId="77777777" w:rsidTr="001F4D85">
        <w:tc>
          <w:tcPr>
            <w:tcW w:w="1549" w:type="dxa"/>
            <w:shd w:val="clear" w:color="auto" w:fill="auto"/>
          </w:tcPr>
          <w:p w14:paraId="3F8E94F4" w14:textId="77777777" w:rsidR="002F3014" w:rsidRDefault="002F3014" w:rsidP="002F3014">
            <w:pPr>
              <w:jc w:val="center"/>
            </w:pPr>
            <w:r>
              <w:t>131</w:t>
            </w:r>
          </w:p>
        </w:tc>
        <w:tc>
          <w:tcPr>
            <w:tcW w:w="1037" w:type="dxa"/>
          </w:tcPr>
          <w:p w14:paraId="5BF52DA7" w14:textId="56F53085" w:rsidR="002F3014" w:rsidRPr="002F3014" w:rsidRDefault="00250CFA" w:rsidP="002F3014">
            <w:pPr>
              <w:rPr>
                <w:iCs/>
              </w:rPr>
            </w:pPr>
            <w:r>
              <w:rPr>
                <w:iCs/>
              </w:rPr>
              <w:t>Melhoria</w:t>
            </w:r>
          </w:p>
        </w:tc>
        <w:tc>
          <w:tcPr>
            <w:tcW w:w="5824" w:type="dxa"/>
            <w:shd w:val="clear" w:color="auto" w:fill="auto"/>
          </w:tcPr>
          <w:p w14:paraId="577EECFD" w14:textId="77777777" w:rsidR="00C12811" w:rsidRDefault="00C12811" w:rsidP="002F3014">
            <w:pPr>
              <w:rPr>
                <w:iCs/>
              </w:rPr>
            </w:pPr>
          </w:p>
          <w:p w14:paraId="0407910B" w14:textId="77777777" w:rsidR="00C12811" w:rsidRDefault="00C12811" w:rsidP="002F3014">
            <w:pPr>
              <w:rPr>
                <w:iCs/>
              </w:rPr>
            </w:pPr>
          </w:p>
          <w:p w14:paraId="67E557C7" w14:textId="3B5697BA" w:rsidR="002F3014" w:rsidRPr="002F3014" w:rsidRDefault="00250CFA" w:rsidP="002F3014">
            <w:pPr>
              <w:rPr>
                <w:iCs/>
              </w:rPr>
            </w:pPr>
            <w:r w:rsidRPr="00250CFA">
              <w:rPr>
                <w:iCs/>
              </w:rPr>
              <w:t>Ganhos tangíveis incluem as melhorias no problema e controle de suas causas, benefícios secundários, consequências e impactos e ganhos financeiros na forma de retorno do investimento ou relação benefício-custo.</w:t>
            </w:r>
          </w:p>
        </w:tc>
        <w:tc>
          <w:tcPr>
            <w:tcW w:w="5760" w:type="dxa"/>
            <w:shd w:val="clear" w:color="auto" w:fill="auto"/>
          </w:tcPr>
          <w:p w14:paraId="5437A2AA" w14:textId="161AF554" w:rsidR="00250CFA" w:rsidRDefault="00250CFA" w:rsidP="00250CFA">
            <w:r>
              <w:t>Ganhos tangíveis incluem as melhorias no problema e controle de suas causas, benefícios secundários, consequências e impactos e ganhos financeiros na forma de retorno do investimento ou relação benefício-custo (ver Capítulo 4.12 – O ROI dos projetos de melhoria com MASP).</w:t>
            </w:r>
          </w:p>
          <w:p w14:paraId="64654DA6" w14:textId="77777777" w:rsidR="002F3014" w:rsidRPr="002F3014" w:rsidRDefault="002F3014" w:rsidP="00250CFA">
            <w:pPr>
              <w:rPr>
                <w:iCs/>
              </w:rPr>
            </w:pPr>
          </w:p>
        </w:tc>
      </w:tr>
      <w:tr w:rsidR="00D7619E" w14:paraId="19C379E5" w14:textId="77777777" w:rsidTr="001F4D85">
        <w:tc>
          <w:tcPr>
            <w:tcW w:w="1549" w:type="dxa"/>
            <w:shd w:val="clear" w:color="auto" w:fill="auto"/>
          </w:tcPr>
          <w:p w14:paraId="44F31FED" w14:textId="1716FFF0" w:rsidR="002F3014" w:rsidRDefault="002F3014" w:rsidP="002F3014">
            <w:pPr>
              <w:jc w:val="center"/>
            </w:pPr>
            <w:r>
              <w:t>131</w:t>
            </w:r>
          </w:p>
        </w:tc>
        <w:tc>
          <w:tcPr>
            <w:tcW w:w="1037" w:type="dxa"/>
          </w:tcPr>
          <w:p w14:paraId="29A1FE6B" w14:textId="0992439B" w:rsidR="002F3014" w:rsidRPr="002F3014" w:rsidRDefault="00250CFA" w:rsidP="002F3014">
            <w:pPr>
              <w:rPr>
                <w:iCs/>
              </w:rPr>
            </w:pPr>
            <w:r>
              <w:rPr>
                <w:iCs/>
              </w:rPr>
              <w:t>Melhoria</w:t>
            </w:r>
          </w:p>
        </w:tc>
        <w:tc>
          <w:tcPr>
            <w:tcW w:w="5824" w:type="dxa"/>
            <w:shd w:val="clear" w:color="auto" w:fill="auto"/>
          </w:tcPr>
          <w:p w14:paraId="1A57C419" w14:textId="28488C2E" w:rsidR="00A70A50" w:rsidRDefault="00A70A50" w:rsidP="002F3014">
            <w:pPr>
              <w:rPr>
                <w:i/>
              </w:rPr>
            </w:pPr>
          </w:p>
          <w:p w14:paraId="02368E0B" w14:textId="01F3DA7F" w:rsidR="00A153E6" w:rsidRDefault="00A153E6" w:rsidP="002F3014">
            <w:pPr>
              <w:rPr>
                <w:i/>
              </w:rPr>
            </w:pPr>
          </w:p>
          <w:p w14:paraId="0311EAD9" w14:textId="77777777" w:rsidR="00A153E6" w:rsidRDefault="00A153E6" w:rsidP="002F3014">
            <w:pPr>
              <w:rPr>
                <w:i/>
              </w:rPr>
            </w:pPr>
          </w:p>
          <w:p w14:paraId="3E1CA1E9" w14:textId="4C314CAF" w:rsidR="002F3014" w:rsidRPr="00250CFA" w:rsidRDefault="00250CFA" w:rsidP="00A153E6">
            <w:pPr>
              <w:jc w:val="center"/>
              <w:rPr>
                <w:i/>
              </w:rPr>
            </w:pPr>
            <w:r>
              <w:rPr>
                <w:i/>
              </w:rPr>
              <w:t>(faltou citar a possibilidade de celebração e premiação)</w:t>
            </w:r>
          </w:p>
        </w:tc>
        <w:tc>
          <w:tcPr>
            <w:tcW w:w="5760" w:type="dxa"/>
            <w:shd w:val="clear" w:color="auto" w:fill="auto"/>
          </w:tcPr>
          <w:p w14:paraId="12F39279" w14:textId="77777777" w:rsidR="00250CFA" w:rsidRPr="00A70A50" w:rsidRDefault="00250CFA" w:rsidP="002F3014">
            <w:pPr>
              <w:rPr>
                <w:iCs/>
              </w:rPr>
            </w:pPr>
          </w:p>
          <w:p w14:paraId="6B7C472D" w14:textId="58F1B81E" w:rsidR="00250CFA" w:rsidRPr="00A70A50" w:rsidRDefault="00A70A50" w:rsidP="002F3014">
            <w:pPr>
              <w:rPr>
                <w:iCs/>
              </w:rPr>
            </w:pPr>
            <w:r>
              <w:rPr>
                <w:iCs/>
              </w:rPr>
              <w:t>Após o encerramento dos projetos, a empresa pode reconhecer o esforço das equipes, por meio de celebrações, condecorações simbólicas – como troféus e certificados – e premiações de diversos tipos, como viagens, vales ou mesmo em dinheiro.</w:t>
            </w:r>
          </w:p>
        </w:tc>
      </w:tr>
    </w:tbl>
    <w:p w14:paraId="37A4F7F1" w14:textId="77777777" w:rsidR="009D3BC9" w:rsidRDefault="009D3BC9"/>
    <w:p w14:paraId="561D98BD" w14:textId="77777777" w:rsidR="00677A5D" w:rsidRDefault="00677A5D" w:rsidP="00A153E6"/>
    <w:sectPr w:rsidR="00677A5D" w:rsidSect="00677A5D">
      <w:headerReference w:type="default" r:id="rId13"/>
      <w:footerReference w:type="default" r:id="rId14"/>
      <w:pgSz w:w="16838" w:h="11906" w:orient="landscape"/>
      <w:pgMar w:top="1701" w:right="1417" w:bottom="426" w:left="1417" w:header="5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464281" w14:textId="77777777" w:rsidR="00A16A2E" w:rsidRDefault="00A16A2E" w:rsidP="00586557">
      <w:pPr>
        <w:spacing w:after="0" w:line="240" w:lineRule="auto"/>
      </w:pPr>
      <w:r>
        <w:separator/>
      </w:r>
    </w:p>
  </w:endnote>
  <w:endnote w:type="continuationSeparator" w:id="0">
    <w:p w14:paraId="50CC84D6" w14:textId="77777777" w:rsidR="00A16A2E" w:rsidRDefault="00A16A2E" w:rsidP="005865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E481D4" w14:textId="0B3B50A5" w:rsidR="00B5153E" w:rsidRDefault="00B5153E" w:rsidP="0059078A">
    <w:pPr>
      <w:pStyle w:val="Rodap"/>
      <w:jc w:val="center"/>
    </w:pPr>
    <w:r>
      <w:fldChar w:fldCharType="begin"/>
    </w:r>
    <w:r>
      <w:instrText>PAGE   \* MERGEFORMAT</w:instrText>
    </w:r>
    <w:r>
      <w:fldChar w:fldCharType="separate"/>
    </w:r>
    <w:r w:rsidR="00A7187A">
      <w:rPr>
        <w:noProof/>
      </w:rPr>
      <w:t>4</w:t>
    </w:r>
    <w:r>
      <w:fldChar w:fldCharType="end"/>
    </w:r>
    <w:r>
      <w:t xml:space="preserve"> / </w:t>
    </w:r>
    <w:fldSimple w:instr=" NUMPAGES   \* MERGEFORMAT ">
      <w:r w:rsidR="00A7187A">
        <w:rPr>
          <w:noProof/>
        </w:rPr>
        <w:t>4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72C00D" w14:textId="77777777" w:rsidR="00A16A2E" w:rsidRDefault="00A16A2E" w:rsidP="00586557">
      <w:pPr>
        <w:spacing w:after="0" w:line="240" w:lineRule="auto"/>
      </w:pPr>
      <w:r>
        <w:separator/>
      </w:r>
    </w:p>
  </w:footnote>
  <w:footnote w:type="continuationSeparator" w:id="0">
    <w:p w14:paraId="32332707" w14:textId="77777777" w:rsidR="00A16A2E" w:rsidRDefault="00A16A2E" w:rsidP="005865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25110B" w14:textId="22882A08" w:rsidR="00B5153E" w:rsidRDefault="001F70D0">
    <w:pPr>
      <w:pStyle w:val="Cabealho"/>
      <w:rPr>
        <w:b/>
        <w:sz w:val="28"/>
      </w:rPr>
    </w:pPr>
    <w:r>
      <w:rPr>
        <w:b/>
        <w:sz w:val="28"/>
      </w:rPr>
      <w:t>Erratas</w:t>
    </w:r>
    <w:r w:rsidR="00654411">
      <w:rPr>
        <w:b/>
        <w:sz w:val="28"/>
      </w:rPr>
      <w:t xml:space="preserve"> e</w:t>
    </w:r>
    <w:r w:rsidR="001241C0">
      <w:rPr>
        <w:b/>
        <w:sz w:val="28"/>
      </w:rPr>
      <w:t xml:space="preserve"> Correções </w:t>
    </w:r>
    <w:r w:rsidR="00654411">
      <w:rPr>
        <w:b/>
        <w:sz w:val="28"/>
      </w:rPr>
      <w:t>-</w:t>
    </w:r>
    <w:r>
      <w:rPr>
        <w:b/>
        <w:sz w:val="28"/>
      </w:rPr>
      <w:t xml:space="preserve"> livro</w:t>
    </w:r>
    <w:r w:rsidR="00B5153E">
      <w:rPr>
        <w:b/>
        <w:sz w:val="28"/>
      </w:rPr>
      <w:t xml:space="preserve"> </w:t>
    </w:r>
    <w:proofErr w:type="spellStart"/>
    <w:r w:rsidR="004F4A70">
      <w:rPr>
        <w:b/>
        <w:sz w:val="28"/>
      </w:rPr>
      <w:t>Advanced</w:t>
    </w:r>
    <w:proofErr w:type="spellEnd"/>
    <w:r w:rsidR="004F4A70">
      <w:rPr>
        <w:b/>
        <w:sz w:val="28"/>
      </w:rPr>
      <w:t xml:space="preserve"> Kaizen </w:t>
    </w:r>
    <w:r w:rsidR="00B5153E">
      <w:rPr>
        <w:b/>
        <w:sz w:val="28"/>
      </w:rPr>
      <w:t>Claudemir Oribe</w:t>
    </w:r>
  </w:p>
  <w:p w14:paraId="580082A9" w14:textId="2232271D" w:rsidR="00B5153E" w:rsidRPr="00FD7E50" w:rsidRDefault="00B5153E" w:rsidP="009E695A">
    <w:pPr>
      <w:pStyle w:val="Cabealho"/>
      <w:spacing w:before="120"/>
      <w:rPr>
        <w:i/>
        <w:sz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E963E8"/>
    <w:multiLevelType w:val="hybridMultilevel"/>
    <w:tmpl w:val="7A52387C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EB2450"/>
    <w:multiLevelType w:val="hybridMultilevel"/>
    <w:tmpl w:val="C440475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05446A"/>
    <w:multiLevelType w:val="hybridMultilevel"/>
    <w:tmpl w:val="C48CC9CC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0446AB"/>
    <w:multiLevelType w:val="hybridMultilevel"/>
    <w:tmpl w:val="9A1EF5D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44655D"/>
    <w:multiLevelType w:val="hybridMultilevel"/>
    <w:tmpl w:val="20A6F604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1B6035"/>
    <w:multiLevelType w:val="hybridMultilevel"/>
    <w:tmpl w:val="31DA05E6"/>
    <w:lvl w:ilvl="0" w:tplc="8626E160">
      <w:numFmt w:val="bullet"/>
      <w:lvlText w:val=""/>
      <w:lvlJc w:val="left"/>
      <w:pPr>
        <w:ind w:left="571" w:hanging="360"/>
      </w:pPr>
      <w:rPr>
        <w:rFonts w:ascii="Wingdings" w:eastAsia="Wingdings" w:hAnsi="Wingdings" w:cs="Wingdings" w:hint="default"/>
        <w:w w:val="99"/>
        <w:sz w:val="20"/>
        <w:szCs w:val="20"/>
        <w:lang w:val="pt-PT" w:eastAsia="pt-PT" w:bidi="pt-PT"/>
      </w:rPr>
    </w:lvl>
    <w:lvl w:ilvl="1" w:tplc="9DC045EE">
      <w:numFmt w:val="bullet"/>
      <w:lvlText w:val=""/>
      <w:lvlJc w:val="left"/>
      <w:pPr>
        <w:ind w:left="838" w:hanging="360"/>
      </w:pPr>
      <w:rPr>
        <w:rFonts w:ascii="Symbol" w:eastAsia="Symbol" w:hAnsi="Symbol" w:cs="Symbol" w:hint="default"/>
        <w:w w:val="100"/>
        <w:sz w:val="22"/>
        <w:szCs w:val="22"/>
        <w:lang w:val="pt-PT" w:eastAsia="pt-PT" w:bidi="pt-PT"/>
      </w:rPr>
    </w:lvl>
    <w:lvl w:ilvl="2" w:tplc="4288CB12">
      <w:numFmt w:val="bullet"/>
      <w:lvlText w:val="o"/>
      <w:lvlJc w:val="left"/>
      <w:pPr>
        <w:ind w:left="1558" w:hanging="360"/>
      </w:pPr>
      <w:rPr>
        <w:rFonts w:ascii="Courier New" w:eastAsia="Courier New" w:hAnsi="Courier New" w:cs="Courier New" w:hint="default"/>
        <w:w w:val="100"/>
        <w:sz w:val="22"/>
        <w:szCs w:val="22"/>
        <w:lang w:val="pt-PT" w:eastAsia="pt-PT" w:bidi="pt-PT"/>
      </w:rPr>
    </w:lvl>
    <w:lvl w:ilvl="3" w:tplc="05CE14D0">
      <w:numFmt w:val="bullet"/>
      <w:lvlText w:val="•"/>
      <w:lvlJc w:val="left"/>
      <w:pPr>
        <w:ind w:left="1905" w:hanging="360"/>
      </w:pPr>
      <w:rPr>
        <w:rFonts w:hint="default"/>
        <w:lang w:val="pt-PT" w:eastAsia="pt-PT" w:bidi="pt-PT"/>
      </w:rPr>
    </w:lvl>
    <w:lvl w:ilvl="4" w:tplc="F3468BE8">
      <w:numFmt w:val="bullet"/>
      <w:lvlText w:val="•"/>
      <w:lvlJc w:val="left"/>
      <w:pPr>
        <w:ind w:left="2251" w:hanging="360"/>
      </w:pPr>
      <w:rPr>
        <w:rFonts w:hint="default"/>
        <w:lang w:val="pt-PT" w:eastAsia="pt-PT" w:bidi="pt-PT"/>
      </w:rPr>
    </w:lvl>
    <w:lvl w:ilvl="5" w:tplc="C79EA542">
      <w:numFmt w:val="bullet"/>
      <w:lvlText w:val="•"/>
      <w:lvlJc w:val="left"/>
      <w:pPr>
        <w:ind w:left="2596" w:hanging="360"/>
      </w:pPr>
      <w:rPr>
        <w:rFonts w:hint="default"/>
        <w:lang w:val="pt-PT" w:eastAsia="pt-PT" w:bidi="pt-PT"/>
      </w:rPr>
    </w:lvl>
    <w:lvl w:ilvl="6" w:tplc="83D64B82">
      <w:numFmt w:val="bullet"/>
      <w:lvlText w:val="•"/>
      <w:lvlJc w:val="left"/>
      <w:pPr>
        <w:ind w:left="2942" w:hanging="360"/>
      </w:pPr>
      <w:rPr>
        <w:rFonts w:hint="default"/>
        <w:lang w:val="pt-PT" w:eastAsia="pt-PT" w:bidi="pt-PT"/>
      </w:rPr>
    </w:lvl>
    <w:lvl w:ilvl="7" w:tplc="39E0D9A4">
      <w:numFmt w:val="bullet"/>
      <w:lvlText w:val="•"/>
      <w:lvlJc w:val="left"/>
      <w:pPr>
        <w:ind w:left="3288" w:hanging="360"/>
      </w:pPr>
      <w:rPr>
        <w:rFonts w:hint="default"/>
        <w:lang w:val="pt-PT" w:eastAsia="pt-PT" w:bidi="pt-PT"/>
      </w:rPr>
    </w:lvl>
    <w:lvl w:ilvl="8" w:tplc="FE58395A">
      <w:numFmt w:val="bullet"/>
      <w:lvlText w:val="•"/>
      <w:lvlJc w:val="left"/>
      <w:pPr>
        <w:ind w:left="3633" w:hanging="360"/>
      </w:pPr>
      <w:rPr>
        <w:rFonts w:hint="default"/>
        <w:lang w:val="pt-PT" w:eastAsia="pt-PT" w:bidi="pt-PT"/>
      </w:rPr>
    </w:lvl>
  </w:abstractNum>
  <w:abstractNum w:abstractNumId="6" w15:restartNumberingAfterBreak="0">
    <w:nsid w:val="30322581"/>
    <w:multiLevelType w:val="hybridMultilevel"/>
    <w:tmpl w:val="092061A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597F57"/>
    <w:multiLevelType w:val="hybridMultilevel"/>
    <w:tmpl w:val="EF764042"/>
    <w:lvl w:ilvl="0" w:tplc="DF30F13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F43909"/>
    <w:multiLevelType w:val="hybridMultilevel"/>
    <w:tmpl w:val="B458343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DF431F"/>
    <w:multiLevelType w:val="hybridMultilevel"/>
    <w:tmpl w:val="89A0447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1A50BE"/>
    <w:multiLevelType w:val="hybridMultilevel"/>
    <w:tmpl w:val="935CC65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6617A5"/>
    <w:multiLevelType w:val="hybridMultilevel"/>
    <w:tmpl w:val="95043B8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E72CE5"/>
    <w:multiLevelType w:val="hybridMultilevel"/>
    <w:tmpl w:val="295C03E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2A4BAB"/>
    <w:multiLevelType w:val="hybridMultilevel"/>
    <w:tmpl w:val="6C10140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B740D96"/>
    <w:multiLevelType w:val="hybridMultilevel"/>
    <w:tmpl w:val="CB4CCAD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FFE45FE"/>
    <w:multiLevelType w:val="hybridMultilevel"/>
    <w:tmpl w:val="B1F45F88"/>
    <w:lvl w:ilvl="0" w:tplc="DF30F13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538252E"/>
    <w:multiLevelType w:val="hybridMultilevel"/>
    <w:tmpl w:val="7C38006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F6F0983"/>
    <w:multiLevelType w:val="hybridMultilevel"/>
    <w:tmpl w:val="30D0043A"/>
    <w:lvl w:ilvl="0" w:tplc="88549114">
      <w:start w:val="1"/>
      <w:numFmt w:val="bullet"/>
      <w:pStyle w:val="PargrafodaList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4636089">
    <w:abstractNumId w:val="17"/>
  </w:num>
  <w:num w:numId="2" w16cid:durableId="183787578">
    <w:abstractNumId w:val="8"/>
  </w:num>
  <w:num w:numId="3" w16cid:durableId="1582450383">
    <w:abstractNumId w:val="14"/>
  </w:num>
  <w:num w:numId="4" w16cid:durableId="424302428">
    <w:abstractNumId w:val="12"/>
  </w:num>
  <w:num w:numId="5" w16cid:durableId="1441605469">
    <w:abstractNumId w:val="1"/>
  </w:num>
  <w:num w:numId="6" w16cid:durableId="30350277">
    <w:abstractNumId w:val="9"/>
  </w:num>
  <w:num w:numId="7" w16cid:durableId="1388334128">
    <w:abstractNumId w:val="4"/>
  </w:num>
  <w:num w:numId="8" w16cid:durableId="1341660086">
    <w:abstractNumId w:val="7"/>
  </w:num>
  <w:num w:numId="9" w16cid:durableId="94832926">
    <w:abstractNumId w:val="15"/>
  </w:num>
  <w:num w:numId="10" w16cid:durableId="1342925333">
    <w:abstractNumId w:val="5"/>
  </w:num>
  <w:num w:numId="11" w16cid:durableId="282661778">
    <w:abstractNumId w:val="16"/>
  </w:num>
  <w:num w:numId="12" w16cid:durableId="1654063690">
    <w:abstractNumId w:val="10"/>
  </w:num>
  <w:num w:numId="13" w16cid:durableId="1719889565">
    <w:abstractNumId w:val="11"/>
  </w:num>
  <w:num w:numId="14" w16cid:durableId="742289385">
    <w:abstractNumId w:val="0"/>
  </w:num>
  <w:num w:numId="15" w16cid:durableId="1583638590">
    <w:abstractNumId w:val="13"/>
  </w:num>
  <w:num w:numId="16" w16cid:durableId="783429722">
    <w:abstractNumId w:val="3"/>
  </w:num>
  <w:num w:numId="17" w16cid:durableId="136803073">
    <w:abstractNumId w:val="6"/>
  </w:num>
  <w:num w:numId="18" w16cid:durableId="14407620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5753"/>
    <w:rsid w:val="000046AC"/>
    <w:rsid w:val="00010262"/>
    <w:rsid w:val="00011F57"/>
    <w:rsid w:val="0001728A"/>
    <w:rsid w:val="00025753"/>
    <w:rsid w:val="00065F6A"/>
    <w:rsid w:val="000B0874"/>
    <w:rsid w:val="000B5292"/>
    <w:rsid w:val="000C7C84"/>
    <w:rsid w:val="000D1555"/>
    <w:rsid w:val="001113DD"/>
    <w:rsid w:val="00120D18"/>
    <w:rsid w:val="001241C0"/>
    <w:rsid w:val="001243A9"/>
    <w:rsid w:val="001539C0"/>
    <w:rsid w:val="00154E5C"/>
    <w:rsid w:val="00167786"/>
    <w:rsid w:val="00192F70"/>
    <w:rsid w:val="001C4795"/>
    <w:rsid w:val="001E58BE"/>
    <w:rsid w:val="001F4BC9"/>
    <w:rsid w:val="001F4D85"/>
    <w:rsid w:val="001F70D0"/>
    <w:rsid w:val="002127EF"/>
    <w:rsid w:val="0021461F"/>
    <w:rsid w:val="00217872"/>
    <w:rsid w:val="00250CFA"/>
    <w:rsid w:val="002626BF"/>
    <w:rsid w:val="0026511E"/>
    <w:rsid w:val="0028354F"/>
    <w:rsid w:val="00290A3A"/>
    <w:rsid w:val="002B4421"/>
    <w:rsid w:val="002F3014"/>
    <w:rsid w:val="00305B16"/>
    <w:rsid w:val="00313FC8"/>
    <w:rsid w:val="003153A7"/>
    <w:rsid w:val="00320900"/>
    <w:rsid w:val="003406E5"/>
    <w:rsid w:val="00370E8E"/>
    <w:rsid w:val="0037673C"/>
    <w:rsid w:val="003771D2"/>
    <w:rsid w:val="00390653"/>
    <w:rsid w:val="00393D1A"/>
    <w:rsid w:val="00394330"/>
    <w:rsid w:val="00394721"/>
    <w:rsid w:val="003B0CDC"/>
    <w:rsid w:val="003B5771"/>
    <w:rsid w:val="00415F2B"/>
    <w:rsid w:val="00430C3A"/>
    <w:rsid w:val="00441279"/>
    <w:rsid w:val="004523C7"/>
    <w:rsid w:val="00461DCC"/>
    <w:rsid w:val="004624A9"/>
    <w:rsid w:val="004909CD"/>
    <w:rsid w:val="004A1BDF"/>
    <w:rsid w:val="004C0187"/>
    <w:rsid w:val="004D349B"/>
    <w:rsid w:val="004E4252"/>
    <w:rsid w:val="004F07A2"/>
    <w:rsid w:val="004F4A70"/>
    <w:rsid w:val="00501CCF"/>
    <w:rsid w:val="00503E3B"/>
    <w:rsid w:val="005153B9"/>
    <w:rsid w:val="00520A94"/>
    <w:rsid w:val="00520FB2"/>
    <w:rsid w:val="00522426"/>
    <w:rsid w:val="00526FC8"/>
    <w:rsid w:val="005404BD"/>
    <w:rsid w:val="00543D74"/>
    <w:rsid w:val="005552BB"/>
    <w:rsid w:val="00566CDB"/>
    <w:rsid w:val="005731F1"/>
    <w:rsid w:val="00586557"/>
    <w:rsid w:val="0058656B"/>
    <w:rsid w:val="0059078A"/>
    <w:rsid w:val="0059084A"/>
    <w:rsid w:val="00593065"/>
    <w:rsid w:val="005E2FE4"/>
    <w:rsid w:val="005E37E4"/>
    <w:rsid w:val="005E7A6C"/>
    <w:rsid w:val="00603BA7"/>
    <w:rsid w:val="006305CC"/>
    <w:rsid w:val="006314C1"/>
    <w:rsid w:val="00636652"/>
    <w:rsid w:val="00640EF9"/>
    <w:rsid w:val="00654411"/>
    <w:rsid w:val="00677A5D"/>
    <w:rsid w:val="00684A52"/>
    <w:rsid w:val="00685CB4"/>
    <w:rsid w:val="006A0B4F"/>
    <w:rsid w:val="006D70B7"/>
    <w:rsid w:val="006D7206"/>
    <w:rsid w:val="006E5A5A"/>
    <w:rsid w:val="006E70A3"/>
    <w:rsid w:val="006E7DFF"/>
    <w:rsid w:val="006F12B3"/>
    <w:rsid w:val="006F3702"/>
    <w:rsid w:val="006F55C2"/>
    <w:rsid w:val="00701717"/>
    <w:rsid w:val="00704078"/>
    <w:rsid w:val="007446F4"/>
    <w:rsid w:val="00744A4B"/>
    <w:rsid w:val="0074526B"/>
    <w:rsid w:val="00754AD7"/>
    <w:rsid w:val="00780AAC"/>
    <w:rsid w:val="007B683D"/>
    <w:rsid w:val="007C4ED5"/>
    <w:rsid w:val="007D2E05"/>
    <w:rsid w:val="0080375F"/>
    <w:rsid w:val="008351FD"/>
    <w:rsid w:val="008520B4"/>
    <w:rsid w:val="00882089"/>
    <w:rsid w:val="008B1FB3"/>
    <w:rsid w:val="008C6BB9"/>
    <w:rsid w:val="008C7F68"/>
    <w:rsid w:val="00915007"/>
    <w:rsid w:val="00946DD4"/>
    <w:rsid w:val="009528A3"/>
    <w:rsid w:val="009539A7"/>
    <w:rsid w:val="00965367"/>
    <w:rsid w:val="0097530D"/>
    <w:rsid w:val="00985FC2"/>
    <w:rsid w:val="009A7D2E"/>
    <w:rsid w:val="009D3BC9"/>
    <w:rsid w:val="009D56EA"/>
    <w:rsid w:val="009D69DB"/>
    <w:rsid w:val="009E695A"/>
    <w:rsid w:val="00A153E6"/>
    <w:rsid w:val="00A16A2E"/>
    <w:rsid w:val="00A52183"/>
    <w:rsid w:val="00A60A41"/>
    <w:rsid w:val="00A62D19"/>
    <w:rsid w:val="00A67270"/>
    <w:rsid w:val="00A70A50"/>
    <w:rsid w:val="00A7187A"/>
    <w:rsid w:val="00A7309F"/>
    <w:rsid w:val="00A764F1"/>
    <w:rsid w:val="00AB466B"/>
    <w:rsid w:val="00AC4025"/>
    <w:rsid w:val="00AC5F4B"/>
    <w:rsid w:val="00B04D5A"/>
    <w:rsid w:val="00B17F7B"/>
    <w:rsid w:val="00B35AC8"/>
    <w:rsid w:val="00B410D5"/>
    <w:rsid w:val="00B44A30"/>
    <w:rsid w:val="00B5153E"/>
    <w:rsid w:val="00B61764"/>
    <w:rsid w:val="00B75581"/>
    <w:rsid w:val="00B9030C"/>
    <w:rsid w:val="00B92524"/>
    <w:rsid w:val="00B92B0E"/>
    <w:rsid w:val="00BB1C5E"/>
    <w:rsid w:val="00BB5729"/>
    <w:rsid w:val="00BD63BD"/>
    <w:rsid w:val="00BF5E3C"/>
    <w:rsid w:val="00BF6797"/>
    <w:rsid w:val="00C12572"/>
    <w:rsid w:val="00C12811"/>
    <w:rsid w:val="00C1496A"/>
    <w:rsid w:val="00C14C13"/>
    <w:rsid w:val="00C201C5"/>
    <w:rsid w:val="00C320DB"/>
    <w:rsid w:val="00C53E85"/>
    <w:rsid w:val="00C706B5"/>
    <w:rsid w:val="00C719D9"/>
    <w:rsid w:val="00C80147"/>
    <w:rsid w:val="00C81198"/>
    <w:rsid w:val="00C815F3"/>
    <w:rsid w:val="00C86B7E"/>
    <w:rsid w:val="00CA7950"/>
    <w:rsid w:val="00D05AA7"/>
    <w:rsid w:val="00D1220C"/>
    <w:rsid w:val="00D52DB8"/>
    <w:rsid w:val="00D7619E"/>
    <w:rsid w:val="00DC0BDB"/>
    <w:rsid w:val="00DC4A4D"/>
    <w:rsid w:val="00DF1B55"/>
    <w:rsid w:val="00DF4229"/>
    <w:rsid w:val="00E267F1"/>
    <w:rsid w:val="00E332A4"/>
    <w:rsid w:val="00E41AD1"/>
    <w:rsid w:val="00E4386A"/>
    <w:rsid w:val="00E568C4"/>
    <w:rsid w:val="00E60838"/>
    <w:rsid w:val="00E61B37"/>
    <w:rsid w:val="00E659F3"/>
    <w:rsid w:val="00E67970"/>
    <w:rsid w:val="00E93C10"/>
    <w:rsid w:val="00EA302A"/>
    <w:rsid w:val="00EE4443"/>
    <w:rsid w:val="00F02CF5"/>
    <w:rsid w:val="00F47788"/>
    <w:rsid w:val="00F55179"/>
    <w:rsid w:val="00F60272"/>
    <w:rsid w:val="00F615E2"/>
    <w:rsid w:val="00F65385"/>
    <w:rsid w:val="00FC5022"/>
    <w:rsid w:val="00FD7E50"/>
    <w:rsid w:val="00FF0A1A"/>
    <w:rsid w:val="00FF2128"/>
    <w:rsid w:val="00FF5A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97AAFA"/>
  <w15:chartTrackingRefBased/>
  <w15:docId w15:val="{F9AE825D-EF67-4E0B-99FC-2B2B65866C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0257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Normal"/>
    <w:link w:val="CabealhoChar"/>
    <w:uiPriority w:val="99"/>
    <w:unhideWhenUsed/>
    <w:rsid w:val="0058655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86557"/>
  </w:style>
  <w:style w:type="paragraph" w:styleId="Rodap">
    <w:name w:val="footer"/>
    <w:basedOn w:val="Normal"/>
    <w:link w:val="RodapChar"/>
    <w:uiPriority w:val="99"/>
    <w:unhideWhenUsed/>
    <w:rsid w:val="0058655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86557"/>
  </w:style>
  <w:style w:type="paragraph" w:styleId="PargrafodaLista">
    <w:name w:val="List Paragraph"/>
    <w:basedOn w:val="Normal"/>
    <w:link w:val="PargrafodaListaChar"/>
    <w:uiPriority w:val="34"/>
    <w:qFormat/>
    <w:rsid w:val="0058656B"/>
    <w:pPr>
      <w:widowControl w:val="0"/>
      <w:numPr>
        <w:numId w:val="1"/>
      </w:numPr>
      <w:spacing w:before="120" w:after="120" w:line="360" w:lineRule="auto"/>
      <w:jc w:val="both"/>
    </w:pPr>
    <w:rPr>
      <w:rFonts w:eastAsia="Times New Roman" w:cs="Times New Roman"/>
      <w:snapToGrid w:val="0"/>
      <w:szCs w:val="20"/>
      <w:lang w:eastAsia="pt-BR"/>
    </w:rPr>
  </w:style>
  <w:style w:type="character" w:customStyle="1" w:styleId="PargrafodaListaChar">
    <w:name w:val="Parágrafo da Lista Char"/>
    <w:basedOn w:val="Fontepargpadro"/>
    <w:link w:val="PargrafodaLista"/>
    <w:uiPriority w:val="34"/>
    <w:rsid w:val="0058656B"/>
    <w:rPr>
      <w:rFonts w:eastAsia="Times New Roman" w:cs="Times New Roman"/>
      <w:snapToGrid w:val="0"/>
      <w:szCs w:val="20"/>
      <w:lang w:eastAsia="pt-BR"/>
    </w:rPr>
  </w:style>
  <w:style w:type="paragraph" w:customStyle="1" w:styleId="Tabela10normalesquerda">
    <w:name w:val="Tabela 10 normal esquerda"/>
    <w:basedOn w:val="Normal"/>
    <w:link w:val="Tabela10normalesquerdaChar"/>
    <w:qFormat/>
    <w:rsid w:val="007446F4"/>
    <w:pPr>
      <w:widowControl w:val="0"/>
      <w:spacing w:before="80" w:after="80" w:line="240" w:lineRule="auto"/>
    </w:pPr>
    <w:rPr>
      <w:rFonts w:eastAsia="Times New Roman" w:cs="Times New Roman"/>
      <w:snapToGrid w:val="0"/>
      <w:sz w:val="20"/>
      <w:szCs w:val="20"/>
      <w:lang w:eastAsia="pt-BR"/>
    </w:rPr>
  </w:style>
  <w:style w:type="character" w:customStyle="1" w:styleId="Tabela10normalesquerdaChar">
    <w:name w:val="Tabela 10 normal esquerda Char"/>
    <w:basedOn w:val="Fontepargpadro"/>
    <w:link w:val="Tabela10normalesquerda"/>
    <w:rsid w:val="007446F4"/>
    <w:rPr>
      <w:rFonts w:eastAsia="Times New Roman" w:cs="Times New Roman"/>
      <w:snapToGrid w:val="0"/>
      <w:sz w:val="20"/>
      <w:szCs w:val="20"/>
      <w:lang w:eastAsia="pt-BR"/>
    </w:rPr>
  </w:style>
  <w:style w:type="paragraph" w:customStyle="1" w:styleId="Tabelacomgradelabel">
    <w:name w:val="Tabela com grade label"/>
    <w:basedOn w:val="Normal"/>
    <w:link w:val="TabelacomgradelabelChar"/>
    <w:qFormat/>
    <w:rsid w:val="004F07A2"/>
    <w:pPr>
      <w:widowControl w:val="0"/>
      <w:spacing w:before="80" w:after="80" w:line="240" w:lineRule="auto"/>
      <w:jc w:val="center"/>
    </w:pPr>
    <w:rPr>
      <w:rFonts w:eastAsia="Times New Roman" w:cs="Times New Roman"/>
      <w:b/>
      <w:smallCaps/>
      <w:snapToGrid w:val="0"/>
      <w:sz w:val="20"/>
      <w:szCs w:val="20"/>
      <w:lang w:eastAsia="pt-BR"/>
    </w:rPr>
  </w:style>
  <w:style w:type="character" w:customStyle="1" w:styleId="TabelacomgradelabelChar">
    <w:name w:val="Tabela com grade label Char"/>
    <w:basedOn w:val="Fontepargpadro"/>
    <w:link w:val="Tabelacomgradelabel"/>
    <w:rsid w:val="004F07A2"/>
    <w:rPr>
      <w:rFonts w:eastAsia="Times New Roman" w:cs="Times New Roman"/>
      <w:b/>
      <w:smallCaps/>
      <w:snapToGrid w:val="0"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1"/>
    <w:qFormat/>
    <w:rsid w:val="00BB1C5E"/>
    <w:pPr>
      <w:widowControl w:val="0"/>
      <w:autoSpaceDE w:val="0"/>
      <w:autoSpaceDN w:val="0"/>
      <w:spacing w:after="120" w:line="276" w:lineRule="auto"/>
      <w:ind w:right="56"/>
      <w:jc w:val="both"/>
    </w:pPr>
    <w:rPr>
      <w:rFonts w:ascii="Calibri" w:eastAsia="Calibri" w:hAnsi="Calibri" w:cs="Calibri"/>
      <w:lang w:val="pt-PT" w:eastAsia="pt-PT" w:bidi="pt-PT"/>
    </w:rPr>
  </w:style>
  <w:style w:type="character" w:customStyle="1" w:styleId="CorpodetextoChar">
    <w:name w:val="Corpo de texto Char"/>
    <w:basedOn w:val="Fontepargpadro"/>
    <w:link w:val="Corpodetexto"/>
    <w:uiPriority w:val="1"/>
    <w:rsid w:val="00BB1C5E"/>
    <w:rPr>
      <w:rFonts w:ascii="Calibri" w:eastAsia="Calibri" w:hAnsi="Calibri" w:cs="Calibri"/>
      <w:lang w:val="pt-PT" w:eastAsia="pt-PT" w:bidi="pt-PT"/>
    </w:rPr>
  </w:style>
  <w:style w:type="paragraph" w:customStyle="1" w:styleId="Pargrafosemmarcador">
    <w:name w:val="Parágrafo sem marcador"/>
    <w:basedOn w:val="PargrafodaLista"/>
    <w:link w:val="PargrafosemmarcadorChar"/>
    <w:qFormat/>
    <w:rsid w:val="00915007"/>
    <w:pPr>
      <w:numPr>
        <w:numId w:val="0"/>
      </w:numPr>
      <w:ind w:left="709"/>
    </w:pPr>
  </w:style>
  <w:style w:type="character" w:customStyle="1" w:styleId="PargrafosemmarcadorChar">
    <w:name w:val="Parágrafo sem marcador Char"/>
    <w:basedOn w:val="PargrafodaListaChar"/>
    <w:link w:val="Pargrafosemmarcador"/>
    <w:rsid w:val="00915007"/>
    <w:rPr>
      <w:rFonts w:eastAsia="Times New Roman" w:cs="Times New Roman"/>
      <w:snapToGrid w:val="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7530D"/>
    <w:pPr>
      <w:widowControl w:val="0"/>
      <w:spacing w:before="120" w:after="0" w:line="240" w:lineRule="auto"/>
      <w:jc w:val="both"/>
    </w:pPr>
    <w:rPr>
      <w:rFonts w:ascii="Tahoma" w:eastAsia="Times New Roman" w:hAnsi="Tahoma" w:cs="Tahoma"/>
      <w:snapToGrid w:val="0"/>
      <w:sz w:val="16"/>
      <w:szCs w:val="16"/>
      <w:lang w:eastAsia="pt-BR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7530D"/>
    <w:rPr>
      <w:rFonts w:ascii="Tahoma" w:eastAsia="Times New Roman" w:hAnsi="Tahoma" w:cs="Tahoma"/>
      <w:snapToGrid w:val="0"/>
      <w:sz w:val="16"/>
      <w:szCs w:val="16"/>
      <w:lang w:eastAsia="pt-BR"/>
    </w:rPr>
  </w:style>
  <w:style w:type="paragraph" w:styleId="Legenda">
    <w:name w:val="caption"/>
    <w:basedOn w:val="Normal"/>
    <w:next w:val="Normal"/>
    <w:link w:val="LegendaChar"/>
    <w:autoRedefine/>
    <w:uiPriority w:val="35"/>
    <w:unhideWhenUsed/>
    <w:qFormat/>
    <w:rsid w:val="00F47788"/>
    <w:pPr>
      <w:widowControl w:val="0"/>
      <w:spacing w:before="240" w:after="360" w:line="240" w:lineRule="auto"/>
      <w:contextualSpacing/>
    </w:pPr>
    <w:rPr>
      <w:rFonts w:eastAsia="Times New Roman" w:cs="Times New Roman"/>
      <w:bCs/>
      <w:snapToGrid w:val="0"/>
      <w:color w:val="000000" w:themeColor="text1"/>
      <w:szCs w:val="18"/>
      <w:lang w:eastAsia="pt-BR"/>
    </w:rPr>
  </w:style>
  <w:style w:type="character" w:customStyle="1" w:styleId="LegendaChar">
    <w:name w:val="Legenda Char"/>
    <w:basedOn w:val="Fontepargpadro"/>
    <w:link w:val="Legenda"/>
    <w:uiPriority w:val="35"/>
    <w:rsid w:val="00F47788"/>
    <w:rPr>
      <w:rFonts w:eastAsia="Times New Roman" w:cs="Times New Roman"/>
      <w:bCs/>
      <w:snapToGrid w:val="0"/>
      <w:color w:val="000000" w:themeColor="text1"/>
      <w:szCs w:val="18"/>
      <w:lang w:eastAsia="pt-BR"/>
    </w:rPr>
  </w:style>
  <w:style w:type="paragraph" w:customStyle="1" w:styleId="Notas">
    <w:name w:val="Notas"/>
    <w:basedOn w:val="Textodenotadefim"/>
    <w:link w:val="NotasChar"/>
    <w:qFormat/>
    <w:rsid w:val="00DC4A4D"/>
    <w:pPr>
      <w:spacing w:after="200"/>
      <w:jc w:val="both"/>
    </w:pPr>
    <w:rPr>
      <w:rFonts w:ascii="Calibri" w:eastAsia="Calibri" w:hAnsi="Calibri" w:cs="Times New Roman"/>
      <w:bCs/>
      <w:iCs/>
      <w:szCs w:val="22"/>
    </w:rPr>
  </w:style>
  <w:style w:type="character" w:customStyle="1" w:styleId="NotasChar">
    <w:name w:val="Notas Char"/>
    <w:link w:val="Notas"/>
    <w:rsid w:val="00DC4A4D"/>
    <w:rPr>
      <w:rFonts w:ascii="Calibri" w:eastAsia="Calibri" w:hAnsi="Calibri" w:cs="Times New Roman"/>
      <w:bCs/>
      <w:iCs/>
      <w:sz w:val="20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DC4A4D"/>
    <w:pPr>
      <w:spacing w:after="0" w:line="240" w:lineRule="auto"/>
    </w:pPr>
    <w:rPr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rsid w:val="00DC4A4D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oleObject" Target="embeddings/oleObject2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1376</Words>
  <Characters>7436</Characters>
  <Application>Microsoft Office Word</Application>
  <DocSecurity>0</DocSecurity>
  <Lines>61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RHEAD TREINAMENTO</dc:creator>
  <cp:keywords/>
  <dc:description/>
  <cp:lastModifiedBy>Editorial Alta</cp:lastModifiedBy>
  <cp:revision>5</cp:revision>
  <dcterms:created xsi:type="dcterms:W3CDTF">2023-02-05T20:17:00Z</dcterms:created>
  <dcterms:modified xsi:type="dcterms:W3CDTF">2024-11-25T17:05:00Z</dcterms:modified>
</cp:coreProperties>
</file>